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2"/>
      </w:tblGrid>
      <w:tr w:rsidR="00AD3A4F" w:rsidRPr="002B21E0" w:rsidTr="009D4744">
        <w:tc>
          <w:tcPr>
            <w:tcW w:w="9354" w:type="dxa"/>
            <w:gridSpan w:val="2"/>
            <w:shd w:val="clear" w:color="auto" w:fill="auto"/>
          </w:tcPr>
          <w:p w:rsidR="002B2060" w:rsidRPr="002B2060" w:rsidRDefault="002B2060" w:rsidP="002B20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B20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КЕМЕРОВСКАЯ ОБЛАСТЬ</w:t>
            </w:r>
          </w:p>
          <w:p w:rsidR="002B2060" w:rsidRPr="002B2060" w:rsidRDefault="002B2060" w:rsidP="002B2060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2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2B2060" w:rsidRPr="002B2060" w:rsidRDefault="002B2060" w:rsidP="002B2060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20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ПРОКОПЬЕВСКОГО МУНИЦИПАЛЬНОГО РАЙОНА</w:t>
            </w:r>
          </w:p>
          <w:p w:rsidR="00AD3A4F" w:rsidRPr="00907448" w:rsidRDefault="002B2060" w:rsidP="0090744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</w:pPr>
            <w:r w:rsidRPr="002B2060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  <w:t>постановление</w:t>
            </w:r>
          </w:p>
        </w:tc>
      </w:tr>
      <w:tr w:rsidR="00AD3A4F" w:rsidRPr="002B21E0" w:rsidTr="005374A6">
        <w:tc>
          <w:tcPr>
            <w:tcW w:w="4962" w:type="dxa"/>
            <w:shd w:val="clear" w:color="auto" w:fill="auto"/>
          </w:tcPr>
          <w:p w:rsidR="00AD3A4F" w:rsidRPr="00DD2BB8" w:rsidRDefault="00AA0947" w:rsidP="00AC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7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5A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3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01.02.2017 </w:t>
            </w:r>
            <w:r w:rsidR="009D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6C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EC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3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537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="00D61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594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6E3C" w:rsidRDefault="00296E3C" w:rsidP="00AC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A4F" w:rsidRPr="00B72958" w:rsidRDefault="00AD3A4F" w:rsidP="00AC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Прокопьевск</w:t>
            </w:r>
          </w:p>
          <w:p w:rsidR="00AD3A4F" w:rsidRPr="00907448" w:rsidRDefault="00AD3A4F" w:rsidP="00296E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277E" w:rsidRPr="0010108A" w:rsidRDefault="0010108A" w:rsidP="00702D0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108A">
              <w:rPr>
                <w:rFonts w:ascii="Times New Roman" w:hAnsi="Times New Roman"/>
                <w:sz w:val="28"/>
                <w:szCs w:val="28"/>
              </w:rPr>
              <w:t>О создани</w:t>
            </w:r>
            <w:r w:rsidR="005B4755">
              <w:rPr>
                <w:rFonts w:ascii="Times New Roman" w:hAnsi="Times New Roman"/>
                <w:sz w:val="28"/>
                <w:szCs w:val="28"/>
              </w:rPr>
              <w:t>и</w:t>
            </w:r>
            <w:r w:rsidR="007D6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08A">
              <w:rPr>
                <w:rFonts w:ascii="Times New Roman" w:hAnsi="Times New Roman"/>
                <w:sz w:val="28"/>
                <w:szCs w:val="28"/>
              </w:rPr>
              <w:t>системы обеспечения вызова экстренных оперативных служб по единому номеру «112» на территории Прокопьевского муниципального района</w:t>
            </w:r>
          </w:p>
          <w:p w:rsidR="008E34EA" w:rsidRPr="00907448" w:rsidRDefault="008E34EA" w:rsidP="00296E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shd w:val="clear" w:color="auto" w:fill="auto"/>
          </w:tcPr>
          <w:p w:rsidR="00AD3A4F" w:rsidRPr="00B72958" w:rsidRDefault="00AD3A4F" w:rsidP="00296E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4744" w:rsidRPr="009D4744" w:rsidRDefault="0010108A" w:rsidP="00702D0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835">
        <w:rPr>
          <w:rFonts w:ascii="Times New Roman" w:hAnsi="Times New Roman" w:cs="Times New Roman"/>
          <w:sz w:val="28"/>
          <w:szCs w:val="28"/>
        </w:rPr>
        <w:t>В</w:t>
      </w:r>
      <w:r w:rsidRPr="00705083">
        <w:rPr>
          <w:rFonts w:ascii="Times New Roman" w:hAnsi="Times New Roman" w:cs="Times New Roman"/>
          <w:sz w:val="28"/>
          <w:szCs w:val="28"/>
        </w:rPr>
        <w:t xml:space="preserve"> </w:t>
      </w:r>
      <w:r w:rsidR="00C22B82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Pr="00705083">
        <w:rPr>
          <w:rFonts w:ascii="Times New Roman" w:hAnsi="Times New Roman" w:cs="Times New Roman"/>
          <w:sz w:val="28"/>
          <w:szCs w:val="28"/>
        </w:rPr>
        <w:t>Указ</w:t>
      </w:r>
      <w:r w:rsidR="00C22B82">
        <w:rPr>
          <w:rFonts w:ascii="Times New Roman" w:hAnsi="Times New Roman" w:cs="Times New Roman"/>
          <w:sz w:val="28"/>
          <w:szCs w:val="28"/>
        </w:rPr>
        <w:t>а</w:t>
      </w:r>
      <w:r w:rsidRPr="0070508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E22F05">
        <w:rPr>
          <w:rFonts w:ascii="Times New Roman" w:hAnsi="Times New Roman" w:cs="Times New Roman"/>
          <w:sz w:val="28"/>
          <w:szCs w:val="28"/>
        </w:rPr>
        <w:t xml:space="preserve"> </w:t>
      </w:r>
      <w:r w:rsidR="00C22B82">
        <w:rPr>
          <w:rFonts w:ascii="Times New Roman" w:hAnsi="Times New Roman" w:cs="Times New Roman"/>
          <w:sz w:val="28"/>
          <w:szCs w:val="28"/>
        </w:rPr>
        <w:t xml:space="preserve">от 28.12.2010 </w:t>
      </w:r>
      <w:r w:rsidRPr="00705083">
        <w:rPr>
          <w:rFonts w:ascii="Times New Roman" w:hAnsi="Times New Roman" w:cs="Times New Roman"/>
          <w:sz w:val="28"/>
          <w:szCs w:val="28"/>
        </w:rPr>
        <w:t xml:space="preserve">№ 1632 «О совершенствовании системы обеспечения вызова экстренных оперативных служб на территории Российской Федерации», </w:t>
      </w:r>
      <w:r w:rsidR="00C22B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0508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508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533F5D">
        <w:rPr>
          <w:rFonts w:ascii="Times New Roman" w:hAnsi="Times New Roman" w:cs="Times New Roman"/>
          <w:sz w:val="28"/>
          <w:szCs w:val="28"/>
        </w:rPr>
        <w:t>ссийской Федерации от 21.11.2011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22F05">
        <w:rPr>
          <w:rFonts w:ascii="Times New Roman" w:hAnsi="Times New Roman" w:cs="Times New Roman"/>
          <w:sz w:val="28"/>
          <w:szCs w:val="28"/>
        </w:rPr>
        <w:t xml:space="preserve"> </w:t>
      </w:r>
      <w:r w:rsidRPr="00705083">
        <w:rPr>
          <w:rFonts w:ascii="Times New Roman" w:hAnsi="Times New Roman" w:cs="Times New Roman"/>
          <w:sz w:val="28"/>
          <w:szCs w:val="28"/>
        </w:rPr>
        <w:t>958 «О системе обеспечения вызова экстренных оперативных служб по единому номеру «112»</w:t>
      </w:r>
      <w:r w:rsidR="00533F5D">
        <w:rPr>
          <w:rFonts w:ascii="Times New Roman" w:hAnsi="Times New Roman" w:cs="Times New Roman"/>
          <w:sz w:val="28"/>
          <w:szCs w:val="28"/>
        </w:rPr>
        <w:t xml:space="preserve"> и во исполнение постановления Администрации Кемеровской области от 16.09.2016 № 356 «О создании </w:t>
      </w:r>
      <w:r w:rsidR="00533F5D" w:rsidRPr="00787403">
        <w:rPr>
          <w:rFonts w:ascii="Times New Roman" w:hAnsi="Times New Roman"/>
          <w:sz w:val="28"/>
          <w:szCs w:val="28"/>
        </w:rPr>
        <w:t>систем</w:t>
      </w:r>
      <w:r w:rsidR="00533F5D">
        <w:rPr>
          <w:rFonts w:ascii="Times New Roman" w:hAnsi="Times New Roman"/>
          <w:sz w:val="28"/>
          <w:szCs w:val="28"/>
        </w:rPr>
        <w:t>ы</w:t>
      </w:r>
      <w:r w:rsidR="00533F5D" w:rsidRPr="00787403">
        <w:rPr>
          <w:rFonts w:ascii="Times New Roman" w:hAnsi="Times New Roman"/>
          <w:sz w:val="28"/>
          <w:szCs w:val="28"/>
        </w:rPr>
        <w:t xml:space="preserve"> обеспечения вызова экстренных оперативных</w:t>
      </w:r>
      <w:proofErr w:type="gramEnd"/>
      <w:r w:rsidR="00533F5D" w:rsidRPr="00787403">
        <w:rPr>
          <w:rFonts w:ascii="Times New Roman" w:hAnsi="Times New Roman"/>
          <w:sz w:val="28"/>
          <w:szCs w:val="28"/>
        </w:rPr>
        <w:t xml:space="preserve"> служб по единому номеру «112</w:t>
      </w:r>
      <w:r w:rsidR="00533F5D">
        <w:rPr>
          <w:rFonts w:ascii="Times New Roman" w:hAnsi="Times New Roman"/>
          <w:sz w:val="28"/>
          <w:szCs w:val="28"/>
        </w:rPr>
        <w:t>»</w:t>
      </w:r>
      <w:r w:rsidR="00533F5D" w:rsidRPr="0064536D">
        <w:rPr>
          <w:rFonts w:ascii="Times New Roman" w:hAnsi="Times New Roman"/>
          <w:sz w:val="28"/>
          <w:szCs w:val="28"/>
        </w:rPr>
        <w:t xml:space="preserve"> на территории</w:t>
      </w:r>
      <w:r w:rsidR="00533F5D">
        <w:rPr>
          <w:rFonts w:ascii="Times New Roman" w:hAnsi="Times New Roman"/>
          <w:sz w:val="28"/>
          <w:szCs w:val="28"/>
        </w:rPr>
        <w:t xml:space="preserve"> Кемеровской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108A" w:rsidRDefault="0010108A" w:rsidP="00702D05">
      <w:pPr>
        <w:pStyle w:val="ConsPlusNormal"/>
        <w:numPr>
          <w:ilvl w:val="0"/>
          <w:numId w:val="2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87403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ть</w:t>
      </w:r>
      <w:r w:rsidRPr="00787403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Pr="00787403">
        <w:rPr>
          <w:rFonts w:ascii="Times New Roman" w:hAnsi="Times New Roman"/>
          <w:sz w:val="28"/>
          <w:szCs w:val="28"/>
        </w:rPr>
        <w:t xml:space="preserve"> обеспечения вызова экстренных оперативных служб по единому номеру «112</w:t>
      </w:r>
      <w:r>
        <w:rPr>
          <w:rFonts w:ascii="Times New Roman" w:hAnsi="Times New Roman"/>
          <w:sz w:val="28"/>
          <w:szCs w:val="28"/>
        </w:rPr>
        <w:t>»</w:t>
      </w:r>
      <w:r w:rsidRPr="0064536D">
        <w:rPr>
          <w:rFonts w:ascii="Times New Roman" w:hAnsi="Times New Roman"/>
          <w:sz w:val="28"/>
          <w:szCs w:val="28"/>
        </w:rPr>
        <w:t xml:space="preserve"> на территории </w:t>
      </w:r>
      <w:r w:rsidRPr="0010108A">
        <w:rPr>
          <w:rFonts w:ascii="Times New Roman" w:hAnsi="Times New Roman"/>
          <w:sz w:val="28"/>
          <w:szCs w:val="28"/>
        </w:rPr>
        <w:t>Прокопьевского муниципального района</w:t>
      </w:r>
      <w:r w:rsidR="00C5158F">
        <w:rPr>
          <w:rFonts w:ascii="Times New Roman" w:hAnsi="Times New Roman"/>
          <w:sz w:val="28"/>
          <w:szCs w:val="28"/>
        </w:rPr>
        <w:t>.</w:t>
      </w:r>
    </w:p>
    <w:p w:rsidR="004F0047" w:rsidRDefault="004F0047" w:rsidP="00702D05">
      <w:pPr>
        <w:pStyle w:val="ConsPlusNormal"/>
        <w:numPr>
          <w:ilvl w:val="0"/>
          <w:numId w:val="2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Pr="004F0047">
        <w:rPr>
          <w:rFonts w:ascii="Times New Roman" w:hAnsi="Times New Roman" w:cs="Times New Roman"/>
          <w:bCs/>
          <w:sz w:val="28"/>
          <w:szCs w:val="28"/>
        </w:rPr>
        <w:t xml:space="preserve">межведомственную рабочую группу по построению и </w:t>
      </w:r>
      <w:r w:rsidRPr="004F0047">
        <w:rPr>
          <w:rFonts w:ascii="Times New Roman" w:hAnsi="Times New Roman" w:cs="Times New Roman"/>
          <w:bCs/>
          <w:sz w:val="28"/>
          <w:szCs w:val="26"/>
        </w:rPr>
        <w:t xml:space="preserve">внедрению на территории Прокопьевского муниципального района </w:t>
      </w:r>
      <w:r w:rsidRPr="004F0047">
        <w:rPr>
          <w:rFonts w:ascii="Times New Roman" w:hAnsi="Times New Roman"/>
          <w:sz w:val="28"/>
          <w:szCs w:val="28"/>
        </w:rPr>
        <w:t>системы обеспечения вызова экстренных оперативных служб по единому номеру «112»</w:t>
      </w:r>
      <w:r w:rsidR="00533F5D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10108A" w:rsidRPr="004F0047" w:rsidRDefault="00F00B80" w:rsidP="00702D05">
      <w:pPr>
        <w:pStyle w:val="ConsPlusNormal"/>
        <w:numPr>
          <w:ilvl w:val="0"/>
          <w:numId w:val="2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создании и внедрении </w:t>
      </w:r>
      <w:r w:rsidRPr="0078740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Pr="00787403">
        <w:rPr>
          <w:rFonts w:ascii="Times New Roman" w:hAnsi="Times New Roman"/>
          <w:sz w:val="28"/>
          <w:szCs w:val="28"/>
        </w:rPr>
        <w:t xml:space="preserve"> обеспечения вызова экстренных оперативных служб по единому номеру «112</w:t>
      </w:r>
      <w:r>
        <w:rPr>
          <w:rFonts w:ascii="Times New Roman" w:hAnsi="Times New Roman"/>
          <w:sz w:val="28"/>
          <w:szCs w:val="28"/>
        </w:rPr>
        <w:t>»</w:t>
      </w:r>
      <w:r w:rsidRPr="0064536D">
        <w:rPr>
          <w:rFonts w:ascii="Times New Roman" w:hAnsi="Times New Roman"/>
          <w:sz w:val="28"/>
          <w:szCs w:val="28"/>
        </w:rPr>
        <w:t xml:space="preserve"> на территории </w:t>
      </w:r>
      <w:r w:rsidRPr="0010108A">
        <w:rPr>
          <w:rFonts w:ascii="Times New Roman" w:hAnsi="Times New Roman"/>
          <w:sz w:val="28"/>
          <w:szCs w:val="28"/>
        </w:rPr>
        <w:t>Прокопьевского муниципального района</w:t>
      </w:r>
      <w:r w:rsidR="00533F5D">
        <w:rPr>
          <w:rFonts w:ascii="Times New Roman" w:hAnsi="Times New Roman"/>
          <w:sz w:val="28"/>
          <w:szCs w:val="28"/>
        </w:rPr>
        <w:t xml:space="preserve"> (приложение № 2</w:t>
      </w:r>
      <w:r w:rsidR="0010108A">
        <w:rPr>
          <w:rFonts w:ascii="Times New Roman" w:hAnsi="Times New Roman"/>
          <w:sz w:val="28"/>
          <w:szCs w:val="28"/>
        </w:rPr>
        <w:t>)</w:t>
      </w:r>
      <w:r w:rsidR="0010108A" w:rsidRPr="00AB1835">
        <w:rPr>
          <w:rFonts w:ascii="Times New Roman" w:hAnsi="Times New Roman"/>
          <w:sz w:val="28"/>
          <w:szCs w:val="28"/>
        </w:rPr>
        <w:t>.</w:t>
      </w:r>
    </w:p>
    <w:p w:rsidR="0010108A" w:rsidRPr="001B16D1" w:rsidRDefault="0010108A" w:rsidP="00702D05">
      <w:pPr>
        <w:pStyle w:val="ConsPlusNormal"/>
        <w:numPr>
          <w:ilvl w:val="0"/>
          <w:numId w:val="2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единую дежурно-диспетчерскую службу </w:t>
      </w:r>
      <w:r w:rsidRPr="0010108A">
        <w:rPr>
          <w:rFonts w:ascii="Times New Roman" w:hAnsi="Times New Roman"/>
          <w:sz w:val="28"/>
          <w:szCs w:val="28"/>
        </w:rPr>
        <w:t>Прокопьевского муниципального района</w:t>
      </w:r>
      <w:r w:rsidR="00156E12">
        <w:rPr>
          <w:rFonts w:ascii="Times New Roman" w:hAnsi="Times New Roman"/>
          <w:sz w:val="28"/>
          <w:szCs w:val="28"/>
        </w:rPr>
        <w:t xml:space="preserve"> (далее по тексту – ЕДДС)</w:t>
      </w:r>
      <w:r>
        <w:rPr>
          <w:rFonts w:ascii="Times New Roman" w:hAnsi="Times New Roman"/>
          <w:sz w:val="28"/>
          <w:szCs w:val="28"/>
        </w:rPr>
        <w:t xml:space="preserve"> для работы в </w:t>
      </w:r>
      <w:r w:rsidR="004F0047" w:rsidRPr="004F0047">
        <w:rPr>
          <w:rFonts w:ascii="Times New Roman" w:hAnsi="Times New Roman"/>
          <w:sz w:val="28"/>
          <w:szCs w:val="28"/>
        </w:rPr>
        <w:t>систем</w:t>
      </w:r>
      <w:r w:rsidR="004F0047">
        <w:rPr>
          <w:rFonts w:ascii="Times New Roman" w:hAnsi="Times New Roman"/>
          <w:sz w:val="28"/>
          <w:szCs w:val="28"/>
        </w:rPr>
        <w:t>е</w:t>
      </w:r>
      <w:r w:rsidR="004F0047" w:rsidRPr="004F0047">
        <w:rPr>
          <w:rFonts w:ascii="Times New Roman" w:hAnsi="Times New Roman"/>
          <w:sz w:val="28"/>
          <w:szCs w:val="28"/>
        </w:rPr>
        <w:t xml:space="preserve"> обеспечения вызова экстренных оперативных служб по единому номеру «112»</w:t>
      </w:r>
      <w:r w:rsidR="004F0047">
        <w:rPr>
          <w:rFonts w:ascii="Times New Roman" w:hAnsi="Times New Roman"/>
          <w:sz w:val="28"/>
          <w:szCs w:val="28"/>
        </w:rPr>
        <w:t xml:space="preserve"> на территории П</w:t>
      </w:r>
      <w:r w:rsidR="001B16D1">
        <w:rPr>
          <w:rFonts w:ascii="Times New Roman" w:hAnsi="Times New Roman"/>
          <w:sz w:val="28"/>
          <w:szCs w:val="28"/>
        </w:rPr>
        <w:t>р</w:t>
      </w:r>
      <w:r w:rsidR="004F0047">
        <w:rPr>
          <w:rFonts w:ascii="Times New Roman" w:hAnsi="Times New Roman"/>
          <w:sz w:val="28"/>
          <w:szCs w:val="28"/>
        </w:rPr>
        <w:t>окопьевского муниципального района.</w:t>
      </w:r>
    </w:p>
    <w:p w:rsidR="001B16D1" w:rsidRPr="001B16D1" w:rsidRDefault="001B16D1" w:rsidP="00702D05">
      <w:pPr>
        <w:pStyle w:val="ConsPlusNormal"/>
        <w:numPr>
          <w:ilvl w:val="1"/>
          <w:numId w:val="2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</w:rPr>
        <w:t>Организовать</w:t>
      </w:r>
      <w:r w:rsidRPr="00B95632">
        <w:rPr>
          <w:rStyle w:val="2"/>
        </w:rPr>
        <w:t xml:space="preserve"> взаимодействи</w:t>
      </w:r>
      <w:r>
        <w:rPr>
          <w:rStyle w:val="2"/>
        </w:rPr>
        <w:t>е оператора С</w:t>
      </w:r>
      <w:r w:rsidRPr="00B95632">
        <w:rPr>
          <w:rStyle w:val="2"/>
        </w:rPr>
        <w:t xml:space="preserve">истемы-112 с подведомственными </w:t>
      </w:r>
      <w:r>
        <w:rPr>
          <w:rStyle w:val="2"/>
        </w:rPr>
        <w:t xml:space="preserve">дежурно-диспетчерскими службами </w:t>
      </w:r>
      <w:r w:rsidRPr="00B95632">
        <w:rPr>
          <w:rStyle w:val="2"/>
        </w:rPr>
        <w:t>экстренны</w:t>
      </w:r>
      <w:r>
        <w:rPr>
          <w:rStyle w:val="2"/>
        </w:rPr>
        <w:t>х</w:t>
      </w:r>
      <w:r w:rsidRPr="00B95632">
        <w:rPr>
          <w:rStyle w:val="2"/>
        </w:rPr>
        <w:t xml:space="preserve"> </w:t>
      </w:r>
      <w:r>
        <w:rPr>
          <w:rStyle w:val="2"/>
        </w:rPr>
        <w:t xml:space="preserve">оперативных служб на территории </w:t>
      </w:r>
      <w:r w:rsidRPr="0010108A">
        <w:rPr>
          <w:rFonts w:ascii="Times New Roman" w:hAnsi="Times New Roman"/>
          <w:sz w:val="28"/>
          <w:szCs w:val="28"/>
        </w:rPr>
        <w:t>Прокопьевского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D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различной ведомственной принадлежности, включая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74">
        <w:rPr>
          <w:rFonts w:ascii="Times New Roman" w:hAnsi="Times New Roman" w:cs="Times New Roman"/>
          <w:color w:val="000000"/>
          <w:sz w:val="28"/>
          <w:szCs w:val="28"/>
        </w:rPr>
        <w:t>согласование регламентов взаимодействия и 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74">
        <w:rPr>
          <w:rFonts w:ascii="Times New Roman" w:hAnsi="Times New Roman" w:cs="Times New Roman"/>
          <w:color w:val="000000"/>
          <w:sz w:val="28"/>
          <w:szCs w:val="28"/>
        </w:rPr>
        <w:t>организационно-распорядительных документов межведомственного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D74">
        <w:rPr>
          <w:rFonts w:ascii="Times New Roman" w:hAnsi="Times New Roman" w:cs="Times New Roman"/>
          <w:color w:val="000000"/>
          <w:sz w:val="28"/>
          <w:szCs w:val="28"/>
        </w:rPr>
        <w:t>взаимодействия и информационного обмена с оператором «Системы 112»</w:t>
      </w:r>
      <w:r>
        <w:rPr>
          <w:rFonts w:ascii="Times New Roman" w:hAnsi="Times New Roman"/>
          <w:sz w:val="28"/>
          <w:szCs w:val="28"/>
        </w:rPr>
        <w:t>;</w:t>
      </w:r>
    </w:p>
    <w:p w:rsidR="001B16D1" w:rsidRPr="00156E12" w:rsidRDefault="001B16D1" w:rsidP="00702D05">
      <w:pPr>
        <w:pStyle w:val="ConsPlusNormal"/>
        <w:numPr>
          <w:ilvl w:val="1"/>
          <w:numId w:val="22"/>
        </w:numPr>
        <w:tabs>
          <w:tab w:val="left" w:pos="0"/>
        </w:tabs>
        <w:suppressAutoHyphens/>
        <w:ind w:left="0" w:firstLine="567"/>
        <w:jc w:val="both"/>
        <w:rPr>
          <w:rStyle w:val="2"/>
          <w:shd w:val="clear" w:color="auto" w:fill="auto"/>
        </w:rPr>
      </w:pPr>
      <w:r>
        <w:rPr>
          <w:rStyle w:val="2"/>
        </w:rPr>
        <w:t>Организовать</w:t>
      </w:r>
      <w:r w:rsidRPr="00B95632">
        <w:rPr>
          <w:rStyle w:val="2"/>
        </w:rPr>
        <w:t xml:space="preserve"> и осуществл</w:t>
      </w:r>
      <w:r>
        <w:rPr>
          <w:rStyle w:val="2"/>
        </w:rPr>
        <w:t>ять</w:t>
      </w:r>
      <w:r w:rsidRPr="00B95632">
        <w:rPr>
          <w:rStyle w:val="2"/>
        </w:rPr>
        <w:t xml:space="preserve"> материально-техническо</w:t>
      </w:r>
      <w:r>
        <w:rPr>
          <w:rStyle w:val="2"/>
        </w:rPr>
        <w:t>е</w:t>
      </w:r>
      <w:r w:rsidRPr="00B95632">
        <w:rPr>
          <w:rStyle w:val="2"/>
        </w:rPr>
        <w:t xml:space="preserve"> обеспечени</w:t>
      </w:r>
      <w:r>
        <w:rPr>
          <w:rStyle w:val="2"/>
        </w:rPr>
        <w:t>е</w:t>
      </w:r>
      <w:r w:rsidRPr="00B95632">
        <w:rPr>
          <w:rStyle w:val="2"/>
        </w:rPr>
        <w:t xml:space="preserve"> ЕДДС, в том числе программно-техническим комплексом для работы с </w:t>
      </w:r>
      <w:r>
        <w:rPr>
          <w:rStyle w:val="2"/>
        </w:rPr>
        <w:t>С</w:t>
      </w:r>
      <w:r w:rsidRPr="00B95632">
        <w:rPr>
          <w:rStyle w:val="2"/>
        </w:rPr>
        <w:t>истемой-112</w:t>
      </w:r>
      <w:r w:rsidR="00156E12">
        <w:rPr>
          <w:rStyle w:val="2"/>
        </w:rPr>
        <w:t>;</w:t>
      </w:r>
    </w:p>
    <w:p w:rsidR="00156E12" w:rsidRPr="00156E12" w:rsidRDefault="00156E12" w:rsidP="00702D05">
      <w:pPr>
        <w:pStyle w:val="ConsPlusNormal"/>
        <w:numPr>
          <w:ilvl w:val="1"/>
          <w:numId w:val="2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</w:rPr>
        <w:t>О</w:t>
      </w:r>
      <w:r w:rsidRPr="00156E12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Pr="00C44D74">
        <w:rPr>
          <w:rFonts w:ascii="Times New Roman" w:hAnsi="Times New Roman" w:cs="Times New Roman"/>
          <w:color w:val="000000"/>
          <w:sz w:val="28"/>
          <w:szCs w:val="28"/>
        </w:rPr>
        <w:t>процесса обучения оператора «Системы 112»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755" w:rsidRPr="005B4755" w:rsidRDefault="005B4755" w:rsidP="00702D05">
      <w:pPr>
        <w:pStyle w:val="ConsPlusNormal"/>
        <w:numPr>
          <w:ilvl w:val="0"/>
          <w:numId w:val="2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44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опубликовать в газете «Сельская новь».</w:t>
      </w:r>
    </w:p>
    <w:p w:rsidR="005B4755" w:rsidRPr="005B4755" w:rsidRDefault="00586015" w:rsidP="00702D05">
      <w:pPr>
        <w:pStyle w:val="ConsPlusNormal"/>
        <w:numPr>
          <w:ilvl w:val="0"/>
          <w:numId w:val="2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755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8E34EA" w:rsidRPr="005B4755">
        <w:rPr>
          <w:rFonts w:ascii="Times New Roman" w:hAnsi="Times New Roman" w:cs="Times New Roman"/>
          <w:bCs/>
          <w:sz w:val="28"/>
          <w:szCs w:val="28"/>
        </w:rPr>
        <w:t>вступает в силу после опубликования.</w:t>
      </w:r>
    </w:p>
    <w:p w:rsidR="00586015" w:rsidRPr="005B4755" w:rsidRDefault="009D5FA0" w:rsidP="00702D05">
      <w:pPr>
        <w:pStyle w:val="ConsPlusNormal"/>
        <w:numPr>
          <w:ilvl w:val="0"/>
          <w:numId w:val="2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755">
        <w:rPr>
          <w:rFonts w:ascii="Times New Roman" w:hAnsi="Times New Roman" w:cs="Times New Roman"/>
          <w:sz w:val="28"/>
        </w:rPr>
        <w:t>Контроль за</w:t>
      </w:r>
      <w:proofErr w:type="gramEnd"/>
      <w:r w:rsidRPr="005B4755">
        <w:rPr>
          <w:rFonts w:ascii="Times New Roman" w:hAnsi="Times New Roman" w:cs="Times New Roman"/>
          <w:sz w:val="28"/>
        </w:rPr>
        <w:t xml:space="preserve"> исполнением постановления возложить</w:t>
      </w:r>
      <w:r w:rsidRPr="005B4755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5B4755">
        <w:rPr>
          <w:rFonts w:ascii="Times New Roman" w:hAnsi="Times New Roman" w:cs="Times New Roman"/>
          <w:sz w:val="28"/>
        </w:rPr>
        <w:t xml:space="preserve"> первого заместителя главы </w:t>
      </w:r>
      <w:proofErr w:type="spellStart"/>
      <w:r w:rsidRPr="005B4755">
        <w:rPr>
          <w:rFonts w:ascii="Times New Roman" w:hAnsi="Times New Roman" w:cs="Times New Roman"/>
          <w:sz w:val="28"/>
        </w:rPr>
        <w:t>Прокопьевского</w:t>
      </w:r>
      <w:proofErr w:type="spellEnd"/>
      <w:r w:rsidRPr="005B4755">
        <w:rPr>
          <w:rFonts w:ascii="Times New Roman" w:hAnsi="Times New Roman" w:cs="Times New Roman"/>
          <w:sz w:val="28"/>
        </w:rPr>
        <w:t xml:space="preserve"> муниципального района Р.М. </w:t>
      </w:r>
      <w:proofErr w:type="spellStart"/>
      <w:r w:rsidRPr="005B4755">
        <w:rPr>
          <w:rFonts w:ascii="Times New Roman" w:hAnsi="Times New Roman" w:cs="Times New Roman"/>
          <w:sz w:val="28"/>
        </w:rPr>
        <w:t>Гильфанова</w:t>
      </w:r>
      <w:proofErr w:type="spellEnd"/>
      <w:r w:rsidRPr="005B4755">
        <w:rPr>
          <w:rFonts w:ascii="Times New Roman" w:hAnsi="Times New Roman" w:cs="Times New Roman"/>
          <w:sz w:val="28"/>
        </w:rPr>
        <w:t>.</w:t>
      </w:r>
    </w:p>
    <w:p w:rsidR="009D4744" w:rsidRDefault="009D4744" w:rsidP="00702D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4EA" w:rsidRDefault="009D5FA0" w:rsidP="00702D05">
      <w:pPr>
        <w:tabs>
          <w:tab w:val="left" w:pos="1276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3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B4755" w:rsidRDefault="008E34EA" w:rsidP="00702D05">
      <w:pPr>
        <w:tabs>
          <w:tab w:val="left" w:pos="1276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 муниципального</w:t>
      </w:r>
      <w:r w:rsidR="009D4744" w:rsidRPr="00B7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D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FA0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Шабалина</w:t>
      </w:r>
    </w:p>
    <w:p w:rsidR="005E53D6" w:rsidRDefault="005B4755" w:rsidP="005E5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1917"/>
        <w:gridCol w:w="3081"/>
      </w:tblGrid>
      <w:tr w:rsidR="005E53D6" w:rsidTr="005E53D6">
        <w:tc>
          <w:tcPr>
            <w:tcW w:w="9571" w:type="dxa"/>
            <w:gridSpan w:val="3"/>
            <w:hideMark/>
          </w:tcPr>
          <w:p w:rsidR="005E53D6" w:rsidRDefault="005E53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КЕМЕРОВСКАЯ ОБЛАСТЬ</w:t>
            </w:r>
          </w:p>
          <w:p w:rsidR="005E53D6" w:rsidRDefault="005E53D6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5E53D6" w:rsidRDefault="005E53D6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ПРОКОПЬЕВСКОГО МУНИЦИПАЛЬНОГО РАЙОНА</w:t>
            </w:r>
          </w:p>
          <w:p w:rsidR="005E53D6" w:rsidRDefault="005E53D6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5E53D6" w:rsidTr="005E53D6">
        <w:tc>
          <w:tcPr>
            <w:tcW w:w="4962" w:type="dxa"/>
          </w:tcPr>
          <w:p w:rsidR="005E53D6" w:rsidRDefault="005E5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01.02.2017  № 66 -п </w:t>
            </w:r>
          </w:p>
          <w:p w:rsidR="005E53D6" w:rsidRDefault="005E5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3D6" w:rsidRDefault="005E5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Прокопьевск</w:t>
            </w:r>
          </w:p>
          <w:p w:rsidR="005E53D6" w:rsidRDefault="005E53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53D6" w:rsidRDefault="005E53D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создании системы обеспечения вызова экстренных оперативных служб по единому номеру «112»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Прокопьевского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5E53D6" w:rsidRDefault="005E53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9" w:type="dxa"/>
            <w:gridSpan w:val="2"/>
          </w:tcPr>
          <w:p w:rsidR="005E53D6" w:rsidRDefault="005E53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3D6" w:rsidTr="005E53D6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3D6" w:rsidRDefault="005E53D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shd w:val="clear" w:color="auto" w:fill="FFFFFF"/>
                <w:lang w:eastAsia="ru-RU"/>
              </w:rPr>
              <w:t xml:space="preserve">Если у Вас начался пожар, произошла чрезвычайная ситуация или Вы стали свидетелями общественно значимых происшествий сообщите пожалуйста об этом с мобильных телефонов любых операторов сотовой связи в нашей области по телефону </w:t>
            </w:r>
            <w:r>
              <w:rPr>
                <w:rFonts w:ascii="Times New Roman" w:eastAsia="Times New Roman" w:hAnsi="Times New Roman" w:cs="Times New Roman"/>
                <w:b/>
                <w:color w:val="632423"/>
                <w:sz w:val="24"/>
                <w:szCs w:val="24"/>
                <w:shd w:val="clear" w:color="auto" w:fill="FFFFFF"/>
                <w:lang w:eastAsia="ru-RU"/>
              </w:rPr>
              <w:t>«112»</w:t>
            </w: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shd w:val="clear" w:color="auto" w:fill="FFFFFF"/>
                <w:lang w:eastAsia="ru-RU"/>
              </w:rPr>
              <w:t>. Звонок бесплатный и возможен даже при отрицательном балансе на Вашем телефоне</w:t>
            </w:r>
          </w:p>
        </w:tc>
      </w:tr>
      <w:tr w:rsidR="005E53D6" w:rsidTr="005E53D6">
        <w:tc>
          <w:tcPr>
            <w:tcW w:w="7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Единая дежурная диспетчерская служба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112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E53D6" w:rsidTr="005E53D6">
        <w:tc>
          <w:tcPr>
            <w:tcW w:w="7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Пожарная охрана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01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010  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МТС,Мегафон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)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001  (Билайн)</w:t>
            </w:r>
          </w:p>
        </w:tc>
      </w:tr>
      <w:tr w:rsidR="005E53D6" w:rsidTr="005E53D6">
        <w:tc>
          <w:tcPr>
            <w:tcW w:w="7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Полиция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02,  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020  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МТС,Мегафон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)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002  (Билайн)</w:t>
            </w:r>
          </w:p>
        </w:tc>
      </w:tr>
      <w:tr w:rsidR="005E53D6" w:rsidTr="005E53D6">
        <w:tc>
          <w:tcPr>
            <w:tcW w:w="7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Скорая помощь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 xml:space="preserve">03,  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030  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МТС,Мегафон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)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003  (Билайн)</w:t>
            </w:r>
          </w:p>
        </w:tc>
      </w:tr>
      <w:tr w:rsidR="005E53D6" w:rsidTr="005E53D6">
        <w:tc>
          <w:tcPr>
            <w:tcW w:w="7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Аварийная служба газа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 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04,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040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МТС,Мегафон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)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004 (Билайн)</w:t>
            </w:r>
          </w:p>
        </w:tc>
      </w:tr>
      <w:tr w:rsidR="005E53D6" w:rsidTr="005E53D6">
        <w:tc>
          <w:tcPr>
            <w:tcW w:w="7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Телефонный код района </w:t>
            </w:r>
          </w:p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53D6" w:rsidRDefault="005E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8(3846) ; 38466</w:t>
            </w:r>
          </w:p>
        </w:tc>
      </w:tr>
    </w:tbl>
    <w:p w:rsidR="005B4755" w:rsidRDefault="005B4755" w:rsidP="005E53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4744" w:rsidRPr="00210960" w:rsidRDefault="008E34EA" w:rsidP="009D4744">
      <w:pPr>
        <w:tabs>
          <w:tab w:val="right" w:pos="1006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D9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F00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D4744" w:rsidRPr="008F4B2E" w:rsidRDefault="009D4744" w:rsidP="009D4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</w:t>
      </w:r>
      <w:r w:rsidRPr="008F4B2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F4B2E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9D4744" w:rsidRPr="008F4B2E" w:rsidRDefault="009D4744" w:rsidP="009D4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4B2E">
        <w:rPr>
          <w:rFonts w:ascii="Times New Roman" w:eastAsia="Calibri" w:hAnsi="Times New Roman" w:cs="Times New Roman"/>
          <w:sz w:val="28"/>
          <w:szCs w:val="28"/>
        </w:rPr>
        <w:t>Прокопьевского муниципального района</w:t>
      </w:r>
    </w:p>
    <w:p w:rsidR="009A75C6" w:rsidRDefault="009D4744" w:rsidP="009D4744">
      <w:pPr>
        <w:tabs>
          <w:tab w:val="left" w:pos="1276"/>
          <w:tab w:val="left" w:pos="751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06FC3">
        <w:rPr>
          <w:rFonts w:ascii="Times New Roman" w:eastAsia="Calibri" w:hAnsi="Times New Roman" w:cs="Times New Roman"/>
          <w:sz w:val="28"/>
          <w:szCs w:val="28"/>
        </w:rPr>
        <w:t>01.02.2017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F4B2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06FC3">
        <w:rPr>
          <w:rFonts w:ascii="Times New Roman" w:eastAsia="Calibri" w:hAnsi="Times New Roman" w:cs="Times New Roman"/>
          <w:sz w:val="28"/>
          <w:szCs w:val="28"/>
        </w:rPr>
        <w:t>66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4B2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4B2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917651" w:rsidRDefault="00917651" w:rsidP="009D4744">
      <w:pPr>
        <w:tabs>
          <w:tab w:val="left" w:pos="1276"/>
          <w:tab w:val="left" w:pos="7513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7651" w:rsidRPr="009D4744" w:rsidRDefault="00917651" w:rsidP="0091765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 w:rsidRPr="009D4744">
        <w:rPr>
          <w:rFonts w:ascii="Times New Roman" w:hAnsi="Times New Roman" w:cs="Times New Roman"/>
          <w:b/>
          <w:iCs/>
          <w:sz w:val="28"/>
          <w:szCs w:val="28"/>
        </w:rPr>
        <w:t>СОСТАВ</w:t>
      </w:r>
    </w:p>
    <w:p w:rsidR="00917651" w:rsidRDefault="00917651" w:rsidP="00917651">
      <w:pPr>
        <w:tabs>
          <w:tab w:val="left" w:pos="1276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4744">
        <w:rPr>
          <w:rFonts w:ascii="Times New Roman" w:hAnsi="Times New Roman" w:cs="Times New Roman"/>
          <w:b/>
          <w:bCs/>
          <w:sz w:val="28"/>
          <w:szCs w:val="28"/>
        </w:rPr>
        <w:t>межведомственн</w:t>
      </w:r>
      <w:r w:rsidR="00F00B80">
        <w:rPr>
          <w:rFonts w:ascii="Times New Roman" w:hAnsi="Times New Roman" w:cs="Times New Roman"/>
          <w:b/>
          <w:bCs/>
          <w:sz w:val="28"/>
          <w:szCs w:val="28"/>
        </w:rPr>
        <w:t>ой рабочей группы по построению и</w:t>
      </w:r>
      <w:r w:rsidRPr="009D4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744">
        <w:rPr>
          <w:rFonts w:ascii="Times New Roman" w:hAnsi="Times New Roman" w:cs="Times New Roman"/>
          <w:b/>
          <w:bCs/>
          <w:sz w:val="28"/>
          <w:szCs w:val="26"/>
        </w:rPr>
        <w:t xml:space="preserve">внедрению на территории Прокопьевского муниципального района </w:t>
      </w:r>
      <w:r w:rsidR="00F00B80" w:rsidRPr="00F00B80">
        <w:rPr>
          <w:rFonts w:ascii="Times New Roman" w:hAnsi="Times New Roman"/>
          <w:b/>
          <w:sz w:val="28"/>
          <w:szCs w:val="28"/>
        </w:rPr>
        <w:t>системы обеспечения вызова экстренных оперативных служб по единому номеру «112»</w:t>
      </w:r>
    </w:p>
    <w:tbl>
      <w:tblPr>
        <w:tblStyle w:val="a8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4996"/>
        <w:gridCol w:w="4348"/>
      </w:tblGrid>
      <w:tr w:rsidR="00917651" w:rsidRPr="008F4B2E" w:rsidTr="00742993">
        <w:tc>
          <w:tcPr>
            <w:tcW w:w="9344" w:type="dxa"/>
            <w:gridSpan w:val="2"/>
          </w:tcPr>
          <w:p w:rsidR="00917651" w:rsidRPr="008F4B2E" w:rsidRDefault="00742993" w:rsidP="007429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рабочей группы</w:t>
            </w:r>
          </w:p>
        </w:tc>
      </w:tr>
      <w:tr w:rsidR="00917651" w:rsidRPr="008F4B2E" w:rsidTr="00742993">
        <w:tc>
          <w:tcPr>
            <w:tcW w:w="4996" w:type="dxa"/>
          </w:tcPr>
          <w:p w:rsidR="00917651" w:rsidRPr="008F4B2E" w:rsidRDefault="009D5FA0" w:rsidP="009D5F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374A6">
              <w:rPr>
                <w:rFonts w:ascii="Times New Roman" w:eastAsia="Calibri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 заместитель</w:t>
            </w:r>
            <w:r w:rsidR="00917651" w:rsidRPr="008F4B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района</w:t>
            </w:r>
          </w:p>
        </w:tc>
        <w:tc>
          <w:tcPr>
            <w:tcW w:w="4348" w:type="dxa"/>
          </w:tcPr>
          <w:p w:rsidR="00917651" w:rsidRPr="008F4B2E" w:rsidRDefault="005374A6" w:rsidP="0074299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Гильфанов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Раис Михайлович</w:t>
            </w:r>
          </w:p>
        </w:tc>
      </w:tr>
      <w:tr w:rsidR="00917651" w:rsidRPr="008F4B2E" w:rsidTr="00742993">
        <w:tc>
          <w:tcPr>
            <w:tcW w:w="9344" w:type="dxa"/>
            <w:gridSpan w:val="2"/>
          </w:tcPr>
          <w:p w:rsidR="00917651" w:rsidRPr="008F4B2E" w:rsidRDefault="00917651" w:rsidP="00D57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</w:t>
            </w:r>
            <w:r w:rsidR="00742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руководител</w:t>
            </w:r>
            <w:r w:rsidR="00D576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="00742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  <w:tr w:rsidR="00917651" w:rsidRPr="008F4B2E" w:rsidTr="00742993">
        <w:trPr>
          <w:trHeight w:val="900"/>
        </w:trPr>
        <w:tc>
          <w:tcPr>
            <w:tcW w:w="4996" w:type="dxa"/>
          </w:tcPr>
          <w:p w:rsidR="00917651" w:rsidRPr="008F4B2E" w:rsidRDefault="00917651" w:rsidP="0074299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</w:t>
            </w:r>
            <w:r w:rsidRPr="008F4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района </w:t>
            </w:r>
            <w:r w:rsidRPr="008F4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ЖКХ, дорожному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хозяйству, с</w:t>
            </w:r>
            <w:r w:rsidRPr="008F4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троительству, транспорту и связи</w:t>
            </w:r>
          </w:p>
        </w:tc>
        <w:tc>
          <w:tcPr>
            <w:tcW w:w="4348" w:type="dxa"/>
          </w:tcPr>
          <w:p w:rsidR="00917651" w:rsidRPr="008F4B2E" w:rsidRDefault="005374A6" w:rsidP="00D576D2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Пушкарёва Ольга Владимировна</w:t>
            </w:r>
          </w:p>
        </w:tc>
      </w:tr>
      <w:tr w:rsidR="00742993" w:rsidRPr="008F4B2E" w:rsidTr="00742993">
        <w:tc>
          <w:tcPr>
            <w:tcW w:w="9344" w:type="dxa"/>
            <w:gridSpan w:val="2"/>
          </w:tcPr>
          <w:p w:rsidR="00742993" w:rsidRPr="008F4B2E" w:rsidRDefault="00742993" w:rsidP="007429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рабочей группы</w:t>
            </w:r>
          </w:p>
        </w:tc>
      </w:tr>
      <w:tr w:rsidR="00742993" w:rsidRPr="008F4B2E" w:rsidTr="00742993">
        <w:tc>
          <w:tcPr>
            <w:tcW w:w="4996" w:type="dxa"/>
          </w:tcPr>
          <w:p w:rsidR="00742993" w:rsidRPr="008F4B2E" w:rsidRDefault="00742993" w:rsidP="0074299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</w:t>
            </w:r>
            <w:r w:rsidRPr="008F4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главы района,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управляющий делами администрации</w:t>
            </w:r>
          </w:p>
        </w:tc>
        <w:tc>
          <w:tcPr>
            <w:tcW w:w="4348" w:type="dxa"/>
          </w:tcPr>
          <w:p w:rsidR="00742993" w:rsidRPr="008F4B2E" w:rsidRDefault="00742993" w:rsidP="00D576D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4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Быкова Татьяна Александровна</w:t>
            </w:r>
          </w:p>
        </w:tc>
      </w:tr>
      <w:tr w:rsidR="009D5FA0" w:rsidRPr="008F4B2E" w:rsidTr="00742993">
        <w:tc>
          <w:tcPr>
            <w:tcW w:w="4996" w:type="dxa"/>
          </w:tcPr>
          <w:p w:rsidR="009D5FA0" w:rsidRDefault="009D5FA0" w:rsidP="0074299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</w:t>
            </w:r>
            <w:r w:rsidRPr="008F4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главы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председатель КУМС Прокопьевского муниципального района</w:t>
            </w:r>
          </w:p>
        </w:tc>
        <w:tc>
          <w:tcPr>
            <w:tcW w:w="4348" w:type="dxa"/>
          </w:tcPr>
          <w:p w:rsidR="009D5FA0" w:rsidRPr="008F4B2E" w:rsidRDefault="009D5FA0" w:rsidP="00D576D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Попов Николай Алексеевич</w:t>
            </w:r>
          </w:p>
        </w:tc>
      </w:tr>
      <w:tr w:rsidR="00742993" w:rsidRPr="008F4B2E" w:rsidTr="00742993">
        <w:tc>
          <w:tcPr>
            <w:tcW w:w="4996" w:type="dxa"/>
          </w:tcPr>
          <w:p w:rsidR="00742993" w:rsidRPr="008F4B2E" w:rsidRDefault="009D5FA0" w:rsidP="005374A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</w:t>
            </w:r>
            <w:r w:rsidR="00742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МКУ «УДЖНП</w:t>
            </w:r>
            <w:r w:rsidR="00742993" w:rsidRPr="008F4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Прокопьевского муниципального района</w:t>
            </w:r>
            <w:r w:rsidR="00742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48" w:type="dxa"/>
          </w:tcPr>
          <w:p w:rsidR="00742993" w:rsidRPr="008F4B2E" w:rsidRDefault="005374A6" w:rsidP="00D576D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Фефилов Николай Александрович</w:t>
            </w:r>
          </w:p>
        </w:tc>
      </w:tr>
      <w:tr w:rsidR="00742993" w:rsidRPr="008F4B2E" w:rsidTr="00742993">
        <w:tc>
          <w:tcPr>
            <w:tcW w:w="4996" w:type="dxa"/>
          </w:tcPr>
          <w:p w:rsidR="00742993" w:rsidRPr="008F4B2E" w:rsidRDefault="00742993" w:rsidP="0074299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8F4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отдела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Прокопьевскому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району </w:t>
            </w:r>
            <w:r w:rsidRPr="008F4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348" w:type="dxa"/>
          </w:tcPr>
          <w:p w:rsidR="00742993" w:rsidRPr="008F4B2E" w:rsidRDefault="00742993" w:rsidP="00D576D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Шахов Александр Александрович</w:t>
            </w:r>
          </w:p>
        </w:tc>
      </w:tr>
      <w:tr w:rsidR="00742993" w:rsidRPr="008F4B2E" w:rsidTr="00742993">
        <w:tc>
          <w:tcPr>
            <w:tcW w:w="4996" w:type="dxa"/>
          </w:tcPr>
          <w:p w:rsidR="00742993" w:rsidRPr="008F4B2E" w:rsidRDefault="005374A6" w:rsidP="00D719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742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="00742993" w:rsidRPr="008F4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врач </w:t>
            </w:r>
            <w:r w:rsidR="00D719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ГБУЗ </w:t>
            </w:r>
            <w:r w:rsidR="00D71962" w:rsidRPr="00D719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="00D71962" w:rsidRPr="00D719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Прокопьевская</w:t>
            </w:r>
            <w:proofErr w:type="spellEnd"/>
            <w:r w:rsidR="00D71962" w:rsidRPr="00D719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42993" w:rsidRPr="00D719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РБ»</w:t>
            </w:r>
            <w:r w:rsidR="00742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42993" w:rsidRPr="008F4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348" w:type="dxa"/>
          </w:tcPr>
          <w:p w:rsidR="00742993" w:rsidRPr="008F4B2E" w:rsidRDefault="00D576D2" w:rsidP="00D576D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Кочкина </w:t>
            </w:r>
            <w:r w:rsidR="00742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Надежда Константиновна</w:t>
            </w:r>
          </w:p>
        </w:tc>
      </w:tr>
      <w:tr w:rsidR="00742993" w:rsidRPr="008F4B2E" w:rsidTr="00742993">
        <w:tc>
          <w:tcPr>
            <w:tcW w:w="4996" w:type="dxa"/>
          </w:tcPr>
          <w:p w:rsidR="00742993" w:rsidRPr="008F4B2E" w:rsidRDefault="00742993" w:rsidP="00742993">
            <w:pPr>
              <w:tabs>
                <w:tab w:val="left" w:pos="582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ГО и ЧС администрации Прокопьевского муниципального района</w:t>
            </w:r>
          </w:p>
        </w:tc>
        <w:tc>
          <w:tcPr>
            <w:tcW w:w="4348" w:type="dxa"/>
          </w:tcPr>
          <w:p w:rsidR="00742993" w:rsidRPr="008F4B2E" w:rsidRDefault="00742993" w:rsidP="00D576D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Голощапов Максим Александрович</w:t>
            </w:r>
          </w:p>
        </w:tc>
      </w:tr>
      <w:tr w:rsidR="00742993" w:rsidRPr="008F4B2E" w:rsidTr="00742993">
        <w:tc>
          <w:tcPr>
            <w:tcW w:w="4996" w:type="dxa"/>
          </w:tcPr>
          <w:p w:rsidR="00742993" w:rsidRDefault="004F0047" w:rsidP="00742993">
            <w:pPr>
              <w:tabs>
                <w:tab w:val="left" w:pos="582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ЕДДС  Прокопьевского муниципального района</w:t>
            </w:r>
          </w:p>
        </w:tc>
        <w:tc>
          <w:tcPr>
            <w:tcW w:w="4348" w:type="dxa"/>
          </w:tcPr>
          <w:p w:rsidR="00742993" w:rsidRDefault="004F0047" w:rsidP="00D576D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Павловна</w:t>
            </w:r>
          </w:p>
        </w:tc>
      </w:tr>
      <w:tr w:rsidR="004F0047" w:rsidRPr="008F4B2E" w:rsidTr="00742993">
        <w:tc>
          <w:tcPr>
            <w:tcW w:w="4996" w:type="dxa"/>
          </w:tcPr>
          <w:p w:rsidR="004F0047" w:rsidRDefault="004F0047" w:rsidP="004F0047">
            <w:pPr>
              <w:tabs>
                <w:tab w:val="left" w:pos="582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ФГКУ «13 ОФПС по Кемеровской области» </w:t>
            </w:r>
            <w:r w:rsidRPr="008F4B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4348" w:type="dxa"/>
          </w:tcPr>
          <w:p w:rsidR="004F0047" w:rsidRDefault="004F0047" w:rsidP="004F004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Семёнович</w:t>
            </w:r>
          </w:p>
        </w:tc>
      </w:tr>
    </w:tbl>
    <w:p w:rsidR="004F0047" w:rsidRDefault="004F0047" w:rsidP="006B1587">
      <w:pPr>
        <w:rPr>
          <w:b/>
          <w:bCs/>
          <w:sz w:val="28"/>
          <w:szCs w:val="26"/>
        </w:rPr>
      </w:pPr>
    </w:p>
    <w:p w:rsidR="004F0047" w:rsidRDefault="004F0047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br w:type="page"/>
      </w:r>
    </w:p>
    <w:p w:rsidR="007D659E" w:rsidRPr="00210960" w:rsidRDefault="007D659E" w:rsidP="007D659E">
      <w:pPr>
        <w:tabs>
          <w:tab w:val="right" w:pos="1006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D659E" w:rsidRPr="008F4B2E" w:rsidRDefault="007D659E" w:rsidP="007D65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</w:t>
      </w:r>
      <w:r w:rsidRPr="008F4B2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F4B2E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7D659E" w:rsidRPr="008F4B2E" w:rsidRDefault="007D659E" w:rsidP="007D65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4B2E">
        <w:rPr>
          <w:rFonts w:ascii="Times New Roman" w:eastAsia="Calibri" w:hAnsi="Times New Roman" w:cs="Times New Roman"/>
          <w:sz w:val="28"/>
          <w:szCs w:val="28"/>
        </w:rPr>
        <w:t>Прокопьевского муниципального района</w:t>
      </w:r>
    </w:p>
    <w:p w:rsidR="00917651" w:rsidRDefault="007D659E" w:rsidP="007D659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06FC3">
        <w:rPr>
          <w:rFonts w:ascii="Times New Roman" w:eastAsia="Calibri" w:hAnsi="Times New Roman" w:cs="Times New Roman"/>
          <w:sz w:val="28"/>
          <w:szCs w:val="28"/>
        </w:rPr>
        <w:t>01.02.2017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F4B2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06FC3">
        <w:rPr>
          <w:rFonts w:ascii="Times New Roman" w:eastAsia="Calibri" w:hAnsi="Times New Roman" w:cs="Times New Roman"/>
          <w:sz w:val="28"/>
          <w:szCs w:val="28"/>
        </w:rPr>
        <w:t>66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4B2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4B2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156E12" w:rsidRDefault="00156E12" w:rsidP="00156E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D659E" w:rsidRPr="00E22F05" w:rsidRDefault="00533F5D" w:rsidP="00E22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F05">
        <w:rPr>
          <w:rFonts w:ascii="Times New Roman" w:hAnsi="Times New Roman"/>
          <w:b/>
          <w:sz w:val="28"/>
          <w:szCs w:val="28"/>
        </w:rPr>
        <w:t>Положение о создании и внедрении системы обеспечения вызова экстренных оперативных служб по единому номеру «112» на территории Прокопьевского муниципального района</w:t>
      </w:r>
    </w:p>
    <w:p w:rsidR="00156E12" w:rsidRPr="00156E12" w:rsidRDefault="00156E12" w:rsidP="00156E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6E12" w:rsidRPr="00156E12" w:rsidRDefault="00156E12" w:rsidP="00E22F05">
      <w:pPr>
        <w:pStyle w:val="20"/>
        <w:shd w:val="clear" w:color="auto" w:fill="auto"/>
        <w:spacing w:line="240" w:lineRule="auto"/>
        <w:contextualSpacing/>
        <w:jc w:val="center"/>
        <w:rPr>
          <w:rStyle w:val="2"/>
        </w:rPr>
      </w:pPr>
      <w:r w:rsidRPr="00156E12">
        <w:rPr>
          <w:rStyle w:val="2"/>
        </w:rPr>
        <w:t>ГЛАВА 1. Общие положения</w:t>
      </w:r>
    </w:p>
    <w:p w:rsidR="00156E12" w:rsidRPr="00156E12" w:rsidRDefault="00156E12" w:rsidP="00E22F05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Style w:val="2"/>
        </w:rPr>
      </w:pPr>
      <w:r w:rsidRPr="00156E12">
        <w:rPr>
          <w:rStyle w:val="2"/>
        </w:rPr>
        <w:t>1.1. Настоящее Положение определяет основные цели, структуру, порядок создания и внедрени</w:t>
      </w:r>
      <w:r w:rsidR="00702D05">
        <w:rPr>
          <w:rStyle w:val="2"/>
        </w:rPr>
        <w:t>я</w:t>
      </w:r>
      <w:r w:rsidRPr="00156E12">
        <w:rPr>
          <w:rStyle w:val="2"/>
        </w:rPr>
        <w:t xml:space="preserve"> системы обеспечения вызова экстренных оперативных служб по единому номеру «112» на территории </w:t>
      </w:r>
      <w:r w:rsidRPr="00156E12">
        <w:t>Прокопьевского муниципального района</w:t>
      </w:r>
      <w:r w:rsidRPr="00156E12">
        <w:rPr>
          <w:rStyle w:val="2"/>
        </w:rPr>
        <w:t xml:space="preserve"> (далее по тексту – Система-112).</w:t>
      </w:r>
    </w:p>
    <w:p w:rsidR="00156E12" w:rsidRPr="00156E12" w:rsidRDefault="00156E12" w:rsidP="00E22F05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Style w:val="2"/>
        </w:rPr>
      </w:pPr>
      <w:r w:rsidRPr="00156E12">
        <w:rPr>
          <w:rStyle w:val="2"/>
        </w:rPr>
        <w:t xml:space="preserve">1.2. Основные цели создания Системы-112 на территории </w:t>
      </w:r>
      <w:r w:rsidRPr="00156E12">
        <w:t>Прокопьевского муниципального района</w:t>
      </w:r>
      <w:r w:rsidRPr="00156E12">
        <w:rPr>
          <w:rStyle w:val="2"/>
        </w:rPr>
        <w:t>: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</w:pPr>
      <w:r w:rsidRPr="00156E12">
        <w:t>а) организация вызова экстренных оперативных служб по принципу «одного окна»;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</w:pPr>
      <w:r w:rsidRPr="00156E12">
        <w:t>б) информационное обеспечение Центра обработки вызовов Единой дежурно-диспетчерской службы (далее по тексту – ЦОВ-ЕДДС) Прокопьевского муниципального района;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</w:pPr>
      <w:r w:rsidRPr="00156E12">
        <w:t>в) обеспечение экстренного реагирования и улучшение взаимодействия экстренных оперативных служб при вызовах (сообщениях о происшествиях).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</w:pPr>
      <w:r w:rsidRPr="00156E12">
        <w:t xml:space="preserve">1.3. Система-112 </w:t>
      </w:r>
      <w:proofErr w:type="gramStart"/>
      <w:r w:rsidRPr="00156E12">
        <w:t>предназначена</w:t>
      </w:r>
      <w:proofErr w:type="gramEnd"/>
      <w:r w:rsidRPr="00156E12">
        <w:t xml:space="preserve"> для решения следующих задач: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</w:pPr>
      <w:r w:rsidRPr="00156E12">
        <w:t>а) прием операторами ЦОВ-ЕДДС сообщений о происшествиях и чрезвычайных ситуациях на территории Прокопьевского муниципального района, поступивших по единому номеру «112» (далее – вызовы), в том числе от инвалидов с полной потерей слуха и иных лиц, испытывающих трудности в вербальном общении;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</w:pPr>
      <w:r w:rsidRPr="00156E12">
        <w:t>б) обработка данных о местонахождении лица и (или) абонентского устройства, с которого был осуществлен вызов, а также иных данных, необходимых для обеспечения реагирования на вызов;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</w:pPr>
      <w:r w:rsidRPr="00156E12">
        <w:t>в) анализ поступающей информации о происшествиях по основным характеристикам (причина вызова, дата, место, время), регистрация и документирование всех входящих и исходящих вызовов по единому номеру «112», формирование статистических отчетов по поступившим вызовам;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</w:pPr>
      <w:r w:rsidRPr="00156E12">
        <w:t>г) направление информации о вызове в ведомственные дежурно-диспетчерские службы оперативного реагирования (далее – ДДС) в соответствии с их компетенцией для организации экстренного реагирования;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</w:pPr>
      <w:r w:rsidRPr="00156E12">
        <w:t>д) обеспечение дистанционной психологической поддержки лицу, обратившемуся по единому номеру «112»;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</w:pPr>
      <w:r w:rsidRPr="00156E12">
        <w:t xml:space="preserve">е) автоматическое восстановление соединения с пользовательским (оконечным) оборудованием лица, обратившегося по единому номеру «112», </w:t>
      </w:r>
      <w:r w:rsidRPr="00156E12">
        <w:lastRenderedPageBreak/>
        <w:t>в случае внезапного прерывания соединения;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</w:pPr>
      <w:r w:rsidRPr="00156E12">
        <w:t>ж) ведение базы данных об основных характеристиках происшествий, о начале, завершении и основных результатах экстренного реагирования на полученные вызовы (сообщения о происшествии);</w:t>
      </w:r>
    </w:p>
    <w:p w:rsidR="00156E12" w:rsidRPr="00156E12" w:rsidRDefault="00156E12" w:rsidP="00E22F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12">
        <w:rPr>
          <w:rFonts w:ascii="Times New Roman" w:hAnsi="Times New Roman" w:cs="Times New Roman"/>
          <w:sz w:val="28"/>
          <w:szCs w:val="28"/>
        </w:rPr>
        <w:t>з) вызов экстренных оперативных служб по единому номеру «112».</w:t>
      </w:r>
    </w:p>
    <w:p w:rsidR="00156E12" w:rsidRPr="00156E12" w:rsidRDefault="00156E12" w:rsidP="00E22F05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Style w:val="2"/>
        </w:rPr>
      </w:pPr>
    </w:p>
    <w:p w:rsidR="00156E12" w:rsidRPr="00156E12" w:rsidRDefault="00156E12" w:rsidP="00E22F05">
      <w:pPr>
        <w:pStyle w:val="20"/>
        <w:shd w:val="clear" w:color="auto" w:fill="auto"/>
        <w:spacing w:line="240" w:lineRule="auto"/>
        <w:ind w:firstLine="709"/>
        <w:contextualSpacing/>
        <w:jc w:val="center"/>
        <w:rPr>
          <w:rStyle w:val="2"/>
        </w:rPr>
      </w:pPr>
      <w:r w:rsidRPr="00156E12">
        <w:rPr>
          <w:rStyle w:val="2"/>
        </w:rPr>
        <w:t>ГЛАВА 2. Структура системы-112</w:t>
      </w:r>
    </w:p>
    <w:p w:rsidR="00156E12" w:rsidRPr="00156E12" w:rsidRDefault="00156E12" w:rsidP="00E22F05">
      <w:pPr>
        <w:pStyle w:val="ConsPlusNormal"/>
        <w:ind w:firstLine="709"/>
        <w:contextualSpacing/>
        <w:jc w:val="both"/>
        <w:rPr>
          <w:rStyle w:val="2"/>
        </w:rPr>
      </w:pPr>
      <w:r w:rsidRPr="00156E12">
        <w:rPr>
          <w:rStyle w:val="2"/>
        </w:rPr>
        <w:t xml:space="preserve">2.1. Система-112 обеспечивает информационное взаимодействие на территории </w:t>
      </w:r>
      <w:r w:rsidRPr="00156E12">
        <w:rPr>
          <w:rFonts w:ascii="Times New Roman" w:hAnsi="Times New Roman" w:cs="Times New Roman"/>
          <w:sz w:val="28"/>
          <w:szCs w:val="28"/>
        </w:rPr>
        <w:t>Прокопьевского муниципального района</w:t>
      </w:r>
      <w:r w:rsidRPr="00156E12">
        <w:rPr>
          <w:rStyle w:val="2"/>
        </w:rPr>
        <w:t xml:space="preserve"> </w:t>
      </w:r>
      <w:proofErr w:type="gramStart"/>
      <w:r w:rsidRPr="00156E12">
        <w:rPr>
          <w:rStyle w:val="2"/>
        </w:rPr>
        <w:t xml:space="preserve">органов управления </w:t>
      </w:r>
      <w:r w:rsidRPr="00156E12">
        <w:rPr>
          <w:rFonts w:ascii="Times New Roman" w:hAnsi="Times New Roman" w:cs="Times New Roman"/>
          <w:sz w:val="28"/>
          <w:szCs w:val="28"/>
        </w:rPr>
        <w:t xml:space="preserve">районного звена </w:t>
      </w:r>
      <w:r w:rsidRPr="00156E12">
        <w:rPr>
          <w:rStyle w:val="2"/>
        </w:rPr>
        <w:t>территориальной подсистемы единой государственной системы предупреждения</w:t>
      </w:r>
      <w:proofErr w:type="gramEnd"/>
      <w:r w:rsidRPr="00156E12">
        <w:rPr>
          <w:rStyle w:val="2"/>
        </w:rPr>
        <w:t xml:space="preserve"> и ликвидации чрезвычайных ситуаций посредством взаимодействия ЦОВ</w:t>
      </w:r>
      <w:r w:rsidR="00702D05">
        <w:rPr>
          <w:rStyle w:val="2"/>
        </w:rPr>
        <w:t>-</w:t>
      </w:r>
      <w:r w:rsidRPr="00156E12">
        <w:rPr>
          <w:rStyle w:val="2"/>
        </w:rPr>
        <w:t xml:space="preserve">ЕДДС, </w:t>
      </w:r>
      <w:r w:rsidRPr="00156E12">
        <w:rPr>
          <w:rFonts w:ascii="Times New Roman" w:hAnsi="Times New Roman" w:cs="Times New Roman"/>
          <w:sz w:val="28"/>
          <w:szCs w:val="28"/>
        </w:rPr>
        <w:t xml:space="preserve">ДДС, </w:t>
      </w:r>
      <w:r w:rsidRPr="00156E12">
        <w:rPr>
          <w:rStyle w:val="2"/>
        </w:rPr>
        <w:t>и других участников системы обеспечения вызова экстренных оперативных служб.</w:t>
      </w:r>
    </w:p>
    <w:p w:rsidR="00156E12" w:rsidRPr="00156E12" w:rsidRDefault="00156E12" w:rsidP="00E22F05">
      <w:pPr>
        <w:pStyle w:val="ConsPlusNormal"/>
        <w:ind w:firstLine="709"/>
        <w:contextualSpacing/>
        <w:jc w:val="both"/>
        <w:rPr>
          <w:rStyle w:val="2"/>
        </w:rPr>
      </w:pPr>
      <w:r w:rsidRPr="00156E12">
        <w:rPr>
          <w:rStyle w:val="2"/>
        </w:rPr>
        <w:t>2.2. Система-112 состоит из следующих основных подсистем: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  <w:rPr>
          <w:rStyle w:val="2"/>
        </w:rPr>
      </w:pPr>
      <w:r w:rsidRPr="00156E12">
        <w:rPr>
          <w:rStyle w:val="2"/>
        </w:rPr>
        <w:t>а) телекоммуникационная подсистема, обеспечивающая прохождение вызова, включая телефонные вызовы и короткие текстовые сообщения (SMS), от пользователей (абонентов) сетей стационарной или подвижной радиотелефонной связи в Систему-112, а также прохождение вызова посредством Системы-112 от ЦОВ</w:t>
      </w:r>
      <w:r w:rsidR="00702D05">
        <w:rPr>
          <w:rStyle w:val="2"/>
        </w:rPr>
        <w:t>-ЕДДС</w:t>
      </w:r>
      <w:r w:rsidRPr="00156E12">
        <w:rPr>
          <w:rStyle w:val="2"/>
        </w:rPr>
        <w:t xml:space="preserve"> в ДДС;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  <w:rPr>
          <w:rStyle w:val="2"/>
        </w:rPr>
      </w:pPr>
      <w:r w:rsidRPr="00156E12">
        <w:rPr>
          <w:rStyle w:val="2"/>
        </w:rPr>
        <w:t>б) информационно-коммуникационная подсистема, обеспечивающая хранение и актуализацию баз данных, обработку информации о полученных вызовах и возможность получения информации о вызове из архива в оперативном режиме, а также информационно-аналитическую поддержку принятия решений по экстренному реагированию на вызов;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  <w:rPr>
          <w:rStyle w:val="2"/>
        </w:rPr>
      </w:pPr>
      <w:r w:rsidRPr="00156E12">
        <w:rPr>
          <w:rStyle w:val="2"/>
        </w:rPr>
        <w:t>в) подсистема консультативного обслуживания населения, предназначенная для оказания информационно-справочной помощи лицам, обратившимся по единому номеру «112»;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  <w:rPr>
          <w:rStyle w:val="2"/>
        </w:rPr>
      </w:pPr>
      <w:r w:rsidRPr="00156E12">
        <w:rPr>
          <w:rStyle w:val="2"/>
        </w:rPr>
        <w:t>г) геоинформационная подсистема, отображающая на электронных картах природно-географические, социально-демографические, экономические и другие характеристики территории, местонахождение лица, обратившегося по номеру «112», и (или) абонентского устройства, с которого осуществлен вызов, место происшествия, а также местонахождение транспортных средств экстренных оперативных служб, привлеченных к реагированию на происшествие;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  <w:rPr>
          <w:rStyle w:val="2"/>
        </w:rPr>
      </w:pPr>
      <w:proofErr w:type="gramStart"/>
      <w:r w:rsidRPr="00156E12">
        <w:rPr>
          <w:rStyle w:val="2"/>
        </w:rPr>
        <w:t>д) подсистема мониторинга, предназначенная для приема и обработки информации и сигналов, поступающих от датчиков, установленных на контролируемых стационарных и подвижных объектах, в том числе от автомобильных терминалов системы экстренного реагирования при авариях «ЭРА-ГЛОНАСС» и терминалов ГЛОНАСС/GPS, установленных на транспортных средствах экстренных оперативных служб, привлеченных на реагирование на вызов, и транспортных средствах, перевозящих опасные грузы;</w:t>
      </w:r>
      <w:proofErr w:type="gramEnd"/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</w:pPr>
      <w:r w:rsidRPr="00156E12">
        <w:rPr>
          <w:rStyle w:val="2"/>
        </w:rPr>
        <w:t>е) подсистема обеспечения информационной безопасности, предназначенная для защиты информации и средств ее обработки в Системе-112.</w:t>
      </w:r>
    </w:p>
    <w:p w:rsidR="00156E12" w:rsidRPr="00156E12" w:rsidRDefault="00156E12" w:rsidP="00E22F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E12">
        <w:rPr>
          <w:rFonts w:ascii="Times New Roman" w:hAnsi="Times New Roman" w:cs="Times New Roman"/>
          <w:bCs/>
          <w:sz w:val="28"/>
          <w:szCs w:val="28"/>
        </w:rPr>
        <w:lastRenderedPageBreak/>
        <w:t>2.3. Основные функции ЦОВ-ЕДДС:</w:t>
      </w:r>
    </w:p>
    <w:p w:rsidR="00156E12" w:rsidRPr="00156E12" w:rsidRDefault="00156E12" w:rsidP="00E22F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12">
        <w:rPr>
          <w:rFonts w:ascii="Times New Roman" w:hAnsi="Times New Roman" w:cs="Times New Roman"/>
          <w:sz w:val="28"/>
          <w:szCs w:val="28"/>
        </w:rPr>
        <w:t>а) прием, регистрация и документирование каждого поступившего вызова (сообщения о происшествии);</w:t>
      </w:r>
    </w:p>
    <w:p w:rsidR="00156E12" w:rsidRPr="00156E12" w:rsidRDefault="00156E12" w:rsidP="00E22F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12">
        <w:rPr>
          <w:rFonts w:ascii="Times New Roman" w:hAnsi="Times New Roman" w:cs="Times New Roman"/>
          <w:sz w:val="28"/>
          <w:szCs w:val="28"/>
        </w:rPr>
        <w:t>б) формирование информационного сообщения в целях принятия решений при угрозе или наступлении ЧС;</w:t>
      </w:r>
    </w:p>
    <w:p w:rsidR="00156E12" w:rsidRPr="00156E12" w:rsidRDefault="00156E12" w:rsidP="00E22F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12">
        <w:rPr>
          <w:rFonts w:ascii="Times New Roman" w:hAnsi="Times New Roman" w:cs="Times New Roman"/>
          <w:sz w:val="28"/>
          <w:szCs w:val="28"/>
        </w:rPr>
        <w:t>в) переадресация вызова в двух режимах (с отключением оператора от разговора и с участием оператора в разговоре) на ДДС, другого оператора, группу операторов, эксперта, специалиста, психолога, переводчика, должностное лицо во всех возможных вариантах взаимодействия объектов Системы-112;</w:t>
      </w:r>
    </w:p>
    <w:p w:rsidR="00156E12" w:rsidRPr="00156E12" w:rsidRDefault="00156E12" w:rsidP="00E22F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12">
        <w:rPr>
          <w:rFonts w:ascii="Times New Roman" w:hAnsi="Times New Roman" w:cs="Times New Roman"/>
          <w:sz w:val="28"/>
          <w:szCs w:val="28"/>
        </w:rPr>
        <w:t>г) получение информации о местонахождение устройства, с которого поступил вызов, при наличии технических и иных возможностей предоставления операторами связи информации о месте установки телефона или о местоположении вызывающего абонентского устройства;</w:t>
      </w:r>
    </w:p>
    <w:p w:rsidR="00156E12" w:rsidRPr="00156E12" w:rsidRDefault="00156E12" w:rsidP="00E22F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12">
        <w:rPr>
          <w:rFonts w:ascii="Times New Roman" w:hAnsi="Times New Roman" w:cs="Times New Roman"/>
          <w:sz w:val="28"/>
          <w:szCs w:val="28"/>
        </w:rPr>
        <w:t xml:space="preserve">д) предоставление оперативной информации по происшествиям для руководства администраций </w:t>
      </w:r>
      <w:r w:rsidRPr="00156E12">
        <w:rPr>
          <w:rStyle w:val="2"/>
        </w:rPr>
        <w:t>городских округов и муниципальных районов</w:t>
      </w:r>
      <w:r w:rsidRPr="00156E12">
        <w:rPr>
          <w:rFonts w:ascii="Times New Roman" w:hAnsi="Times New Roman" w:cs="Times New Roman"/>
          <w:sz w:val="28"/>
          <w:szCs w:val="28"/>
        </w:rPr>
        <w:t xml:space="preserve"> и входящих в их состав населенных пунктов в соответствии с их территориальной принадлежностью;</w:t>
      </w:r>
    </w:p>
    <w:p w:rsidR="00156E12" w:rsidRPr="00156E12" w:rsidRDefault="00156E12" w:rsidP="00E22F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12">
        <w:rPr>
          <w:rFonts w:ascii="Times New Roman" w:hAnsi="Times New Roman" w:cs="Times New Roman"/>
          <w:sz w:val="28"/>
          <w:szCs w:val="28"/>
        </w:rPr>
        <w:t>е) получение отчетов по оперативной обстановке, расходе сил и средств, статистике по происшествиям и ЧС, по приему и обработке вызовов, по взаимодействию в рамках Системы-112;</w:t>
      </w:r>
    </w:p>
    <w:p w:rsidR="00156E12" w:rsidRPr="00156E12" w:rsidRDefault="00156E12" w:rsidP="00E22F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12">
        <w:rPr>
          <w:rFonts w:ascii="Times New Roman" w:hAnsi="Times New Roman" w:cs="Times New Roman"/>
          <w:sz w:val="28"/>
          <w:szCs w:val="28"/>
        </w:rPr>
        <w:t>ж) информационная поддержка населения и объектов экономики по вопросам безопасности, способам защиты от чрезвычайных ситуаций;</w:t>
      </w:r>
    </w:p>
    <w:p w:rsidR="00156E12" w:rsidRPr="00156E12" w:rsidRDefault="00156E12" w:rsidP="00E22F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E12">
        <w:rPr>
          <w:rFonts w:ascii="Times New Roman" w:hAnsi="Times New Roman" w:cs="Times New Roman"/>
          <w:sz w:val="28"/>
          <w:szCs w:val="28"/>
        </w:rPr>
        <w:t>з) установление места возникновения происшествия или чрезвычайной ситуации;</w:t>
      </w:r>
    </w:p>
    <w:p w:rsidR="00156E12" w:rsidRPr="00156E12" w:rsidRDefault="00156E12" w:rsidP="00E22F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E12">
        <w:rPr>
          <w:rFonts w:ascii="Times New Roman" w:hAnsi="Times New Roman" w:cs="Times New Roman"/>
          <w:sz w:val="28"/>
          <w:szCs w:val="28"/>
        </w:rPr>
        <w:t>и) сбор и обработка информации и сигналов, поступающих от датчиков, установленных на контролируемых стационарных и подвижных объектах, в том числе, от автомобильных терминалов системы экстренного реагирования «ЭРА-ГЛОНАСС» и терминалов ГЛОНАСС/</w:t>
      </w:r>
      <w:r w:rsidRPr="00156E12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156E12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служб, из автоматизированных систем контроля окружающей среды, пожарной обстановки, производственных процессов и т.п., функционирующих на стационарных и подвижных объектах, находящихся в зоне ответственности соответствующего объекта Системы-112.</w:t>
      </w:r>
      <w:proofErr w:type="gramEnd"/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  <w:rPr>
          <w:rStyle w:val="2"/>
        </w:rPr>
      </w:pPr>
      <w:r w:rsidRPr="00156E12">
        <w:rPr>
          <w:rStyle w:val="2"/>
        </w:rPr>
        <w:t>2.4. Основными функциями ДДС являются: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</w:pPr>
      <w:r w:rsidRPr="00156E12">
        <w:rPr>
          <w:rStyle w:val="2"/>
        </w:rPr>
        <w:t xml:space="preserve">а) </w:t>
      </w:r>
      <w:r w:rsidRPr="00156E12">
        <w:t xml:space="preserve">прием вызовов от населения </w:t>
      </w:r>
      <w:r w:rsidRPr="00156E12">
        <w:rPr>
          <w:rStyle w:val="2"/>
        </w:rPr>
        <w:t>Прокопьевского муниципального района</w:t>
      </w:r>
      <w:r w:rsidRPr="00156E12">
        <w:t xml:space="preserve"> по телефонам экстренных оперативных служб;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</w:pPr>
      <w:r w:rsidRPr="00156E12">
        <w:t>б) прием переадресованных вызовов и (или) информационных карточек происшествий из це</w:t>
      </w:r>
      <w:r w:rsidR="00E22F05">
        <w:t>н</w:t>
      </w:r>
      <w:r w:rsidRPr="00156E12">
        <w:t>тра обработки вызова Кемеровской области (далее по тексту – ЦОВ) или ЦОВ-ЕДДС, полученных по единому телефонному номеру «112»;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</w:pPr>
      <w:r w:rsidRPr="00156E12">
        <w:t>в) реагирование на происшествие в установленном порядке;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</w:pPr>
      <w:r w:rsidRPr="00156E12">
        <w:t>г) передача информации в ЦОВ-ЕДДС о мероприятиях по экстренному реагированию на принятый вызов (сообщение о происшествии);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</w:pPr>
      <w:r w:rsidRPr="00156E12">
        <w:t>д) информирование ЦОВ-ЕДДС для взаимодействия по изменению оперативной обстановки по происшествию;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  <w:rPr>
          <w:rStyle w:val="2"/>
        </w:rPr>
      </w:pPr>
      <w:r w:rsidRPr="00156E12">
        <w:lastRenderedPageBreak/>
        <w:t xml:space="preserve">е) </w:t>
      </w:r>
      <w:r w:rsidRPr="00156E12">
        <w:rPr>
          <w:rStyle w:val="2"/>
        </w:rPr>
        <w:t>обеспечение передачи информации и сигналов, поступающих от датчиков, установленных на контролируемых стационарных и подвижных объектах, в том числе от автомобильных терминалов системы экстренного реагирования при авариях «ЭРА-ГЛОНАСС» и терминалов ГЛОНАСС/GPS, установленных на транспортных средствах экстренных оперативных служб, привлеченных к реагированию на происшествие.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  <w:rPr>
          <w:rStyle w:val="2"/>
        </w:rPr>
      </w:pPr>
      <w:r w:rsidRPr="00156E12">
        <w:rPr>
          <w:rStyle w:val="2"/>
        </w:rPr>
        <w:t xml:space="preserve">2.5. </w:t>
      </w:r>
      <w:proofErr w:type="gramStart"/>
      <w:r w:rsidRPr="00156E12">
        <w:rPr>
          <w:rStyle w:val="2"/>
        </w:rPr>
        <w:t>Обучение персонала, привлекаемого к выполнению задач Системы-112, проводится в соответствии с методическими рекомендациями по организации обучения персонала, привлекаемого к выполнению задач Системы-112 субъекта Российской Федерации, утвержденными Статс-секретарем – заместителем Министра МЧС России В.С. Артамоновым от 1 сентября 2014 года, а также методическими рекомендациями по организации обучения персонала Системы-112 с применением дистанционных образовательных технологий на базе образовательных организаций высшего образования МЧС</w:t>
      </w:r>
      <w:proofErr w:type="gramEnd"/>
      <w:r w:rsidRPr="00156E12">
        <w:rPr>
          <w:rStyle w:val="2"/>
        </w:rPr>
        <w:t xml:space="preserve"> России, учебных Центров ФПС и учебно-методических центров Российской Федерации, утвержденными Статс-секретарем – заместителем Министра МЧС России В.С. Артамоновым от 16 ноября 2015 года и проводится в </w:t>
      </w:r>
      <w:r w:rsidR="0030551A">
        <w:t>г</w:t>
      </w:r>
      <w:r w:rsidRPr="00156E12">
        <w:t>осударственном образовательном бюджетном учреждении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безопасности».</w:t>
      </w:r>
    </w:p>
    <w:p w:rsidR="00156E12" w:rsidRPr="00156E12" w:rsidRDefault="00156E12" w:rsidP="00E22F05">
      <w:pPr>
        <w:pStyle w:val="20"/>
        <w:spacing w:line="240" w:lineRule="auto"/>
        <w:ind w:firstLine="709"/>
        <w:contextualSpacing/>
        <w:jc w:val="both"/>
        <w:rPr>
          <w:rStyle w:val="2"/>
        </w:rPr>
      </w:pPr>
    </w:p>
    <w:p w:rsidR="00156E12" w:rsidRPr="00156E12" w:rsidRDefault="00156E12" w:rsidP="00E22F05">
      <w:pPr>
        <w:pStyle w:val="20"/>
        <w:shd w:val="clear" w:color="auto" w:fill="auto"/>
        <w:spacing w:line="240" w:lineRule="auto"/>
        <w:ind w:firstLine="709"/>
        <w:contextualSpacing/>
        <w:jc w:val="center"/>
        <w:rPr>
          <w:rStyle w:val="2"/>
        </w:rPr>
      </w:pPr>
      <w:r w:rsidRPr="00156E12">
        <w:rPr>
          <w:rStyle w:val="2"/>
        </w:rPr>
        <w:t xml:space="preserve">ГЛАВА </w:t>
      </w:r>
      <w:bookmarkStart w:id="1" w:name="sub_113"/>
      <w:r w:rsidRPr="00156E12">
        <w:rPr>
          <w:rStyle w:val="2"/>
        </w:rPr>
        <w:t>3. Функционирование системы-112</w:t>
      </w:r>
    </w:p>
    <w:p w:rsidR="00156E12" w:rsidRPr="00156E12" w:rsidRDefault="00156E12" w:rsidP="00E22F05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Style w:val="2"/>
        </w:rPr>
      </w:pPr>
      <w:r w:rsidRPr="00156E12">
        <w:rPr>
          <w:rStyle w:val="2"/>
        </w:rPr>
        <w:t xml:space="preserve">3.1. </w:t>
      </w:r>
      <w:r w:rsidRPr="00156E12">
        <w:t xml:space="preserve">Система-112 функционирует в круглосуточном режиме и находится в постоянной готовности к </w:t>
      </w:r>
      <w:bookmarkStart w:id="2" w:name="sub_1012"/>
      <w:bookmarkStart w:id="3" w:name="sub_118"/>
      <w:bookmarkEnd w:id="1"/>
      <w:r w:rsidRPr="00156E12">
        <w:rPr>
          <w:rStyle w:val="2"/>
        </w:rPr>
        <w:t>организации экстренного реагирования на вызовы (сообщения о происшествиях), с момента ввода Системы-112 в промышленную эксплуатацию.</w:t>
      </w:r>
    </w:p>
    <w:p w:rsidR="00156E12" w:rsidRPr="00156E12" w:rsidRDefault="00156E12" w:rsidP="00E22F05">
      <w:pPr>
        <w:pStyle w:val="20"/>
        <w:shd w:val="clear" w:color="auto" w:fill="auto"/>
        <w:spacing w:line="240" w:lineRule="auto"/>
        <w:ind w:firstLine="709"/>
        <w:contextualSpacing/>
        <w:jc w:val="both"/>
      </w:pPr>
      <w:r w:rsidRPr="00156E12">
        <w:t xml:space="preserve">3.2. </w:t>
      </w:r>
      <w:proofErr w:type="gramStart"/>
      <w:r w:rsidRPr="00156E12">
        <w:t>Прием и обработка вызовов (сообщений о происшествиях) в Системе-112 осуществляется оператором ЦОВ-Е</w:t>
      </w:r>
      <w:r w:rsidRPr="00156E12">
        <w:rPr>
          <w:rStyle w:val="2"/>
        </w:rPr>
        <w:t>ДДС</w:t>
      </w:r>
      <w:r w:rsidRPr="00156E12">
        <w:t>, который вводит в базу данных основные характеристики происшествия, осуществляет анализ и передачу характеристик происшествия, а также при необходимости передачу вызовов (сообщений о происшествиях) в ДДС соответствующих экстренных оперативных служб</w:t>
      </w:r>
      <w:bookmarkStart w:id="4" w:name="sub_1013"/>
      <w:bookmarkEnd w:id="2"/>
      <w:r w:rsidRPr="00156E12">
        <w:t>, контроль за реагированием на происшествие, анализ и ввод в базу данных информации, полученной по результатам реагирования, уточнение и корректировку</w:t>
      </w:r>
      <w:proofErr w:type="gramEnd"/>
      <w:r w:rsidRPr="00156E12">
        <w:t xml:space="preserve"> действий, привлеченных ДДС экстренных оперативных служб, информирование взаимодействующих дежурно-диспетчерских служб экстренных оперативных служб об оперативной обстановке, о принятых и реализуемых мерах</w:t>
      </w:r>
      <w:bookmarkEnd w:id="3"/>
      <w:bookmarkEnd w:id="4"/>
      <w:r w:rsidRPr="00156E12">
        <w:t>.</w:t>
      </w:r>
    </w:p>
    <w:p w:rsidR="00156E12" w:rsidRPr="00156E12" w:rsidRDefault="00156E12" w:rsidP="00E22F0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6E12">
        <w:rPr>
          <w:rFonts w:ascii="Times New Roman" w:hAnsi="Times New Roman"/>
          <w:sz w:val="28"/>
          <w:szCs w:val="28"/>
        </w:rPr>
        <w:t>3.3. ДДС экстренных оперативных служб размещают в Системе-112 информацию о ходе и об окончании мероприятий по экстренному реагированию на принятый вызов (сообщение о происшествии).</w:t>
      </w:r>
      <w:bookmarkStart w:id="5" w:name="sub_120"/>
    </w:p>
    <w:p w:rsidR="00156E12" w:rsidRPr="00156E12" w:rsidRDefault="00156E12" w:rsidP="00E22F0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6E12">
        <w:rPr>
          <w:rFonts w:ascii="Times New Roman" w:hAnsi="Times New Roman"/>
          <w:sz w:val="28"/>
          <w:szCs w:val="28"/>
        </w:rPr>
        <w:t>3.4. Объем, форма и способ передачи информации между участниками Системы-112 определяются регламентирующими документами (регламентами взаимодействия).</w:t>
      </w:r>
    </w:p>
    <w:p w:rsidR="00156E12" w:rsidRPr="00D14B9D" w:rsidRDefault="00156E12" w:rsidP="00E22F0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21"/>
      <w:bookmarkEnd w:id="5"/>
      <w:r w:rsidRPr="00156E12">
        <w:rPr>
          <w:rFonts w:ascii="Times New Roman" w:hAnsi="Times New Roman"/>
          <w:sz w:val="28"/>
          <w:szCs w:val="28"/>
        </w:rPr>
        <w:lastRenderedPageBreak/>
        <w:t xml:space="preserve">3.5. Использование сетей связи общего пользования, защищенных каналов передачи данных, ведомственных и иных сетей связи, а также развитие вышеуказанных сетей, осуществляются в порядке, предусмотренном </w:t>
      </w:r>
      <w:r w:rsidRPr="00156E12">
        <w:rPr>
          <w:rStyle w:val="ac"/>
          <w:rFonts w:ascii="Times New Roman" w:hAnsi="Times New Roman"/>
          <w:b w:val="0"/>
          <w:color w:val="auto"/>
          <w:sz w:val="28"/>
          <w:szCs w:val="28"/>
        </w:rPr>
        <w:t>законодательством</w:t>
      </w:r>
      <w:r w:rsidRPr="00156E12">
        <w:rPr>
          <w:rFonts w:ascii="Times New Roman" w:hAnsi="Times New Roman"/>
          <w:sz w:val="28"/>
          <w:szCs w:val="28"/>
        </w:rPr>
        <w:t xml:space="preserve"> Российской Федерации.</w:t>
      </w:r>
      <w:bookmarkEnd w:id="6"/>
    </w:p>
    <w:p w:rsidR="00156E12" w:rsidRPr="00156E12" w:rsidRDefault="00156E12" w:rsidP="00156E12">
      <w:pPr>
        <w:jc w:val="both"/>
        <w:rPr>
          <w:rFonts w:ascii="Times New Roman" w:hAnsi="Times New Roman"/>
          <w:sz w:val="28"/>
          <w:szCs w:val="28"/>
        </w:rPr>
      </w:pPr>
    </w:p>
    <w:sectPr w:rsidR="00156E12" w:rsidRPr="00156E12" w:rsidSect="00702D05">
      <w:headerReference w:type="even" r:id="rId9"/>
      <w:headerReference w:type="default" r:id="rId10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A7" w:rsidRDefault="004A23A7" w:rsidP="003F5355">
      <w:pPr>
        <w:spacing w:after="0" w:line="240" w:lineRule="auto"/>
      </w:pPr>
      <w:r>
        <w:separator/>
      </w:r>
    </w:p>
  </w:endnote>
  <w:endnote w:type="continuationSeparator" w:id="0">
    <w:p w:rsidR="004A23A7" w:rsidRDefault="004A23A7" w:rsidP="003F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A7" w:rsidRDefault="004A23A7" w:rsidP="003F5355">
      <w:pPr>
        <w:spacing w:after="0" w:line="240" w:lineRule="auto"/>
      </w:pPr>
      <w:r>
        <w:separator/>
      </w:r>
    </w:p>
  </w:footnote>
  <w:footnote w:type="continuationSeparator" w:id="0">
    <w:p w:rsidR="004A23A7" w:rsidRDefault="004A23A7" w:rsidP="003F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6D" w:rsidRPr="00F9457D" w:rsidRDefault="00F9457D" w:rsidP="00F9457D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886379"/>
      <w:docPartObj>
        <w:docPartGallery w:val="Page Numbers (Top of Page)"/>
        <w:docPartUnique/>
      </w:docPartObj>
    </w:sdtPr>
    <w:sdtEndPr/>
    <w:sdtContent>
      <w:p w:rsidR="00AF41AA" w:rsidRDefault="00AF41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3D6">
          <w:rPr>
            <w:noProof/>
          </w:rPr>
          <w:t>3</w:t>
        </w:r>
        <w:r>
          <w:fldChar w:fldCharType="end"/>
        </w:r>
      </w:p>
    </w:sdtContent>
  </w:sdt>
  <w:p w:rsidR="00286E93" w:rsidRPr="00F9457D" w:rsidRDefault="00286E93" w:rsidP="00F9457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792"/>
    <w:multiLevelType w:val="hybridMultilevel"/>
    <w:tmpl w:val="DF961CC4"/>
    <w:lvl w:ilvl="0" w:tplc="C6FAE042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8B3712D"/>
    <w:multiLevelType w:val="hybridMultilevel"/>
    <w:tmpl w:val="FCC8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168"/>
    <w:multiLevelType w:val="hybridMultilevel"/>
    <w:tmpl w:val="1550E084"/>
    <w:lvl w:ilvl="0" w:tplc="87DA247C">
      <w:start w:val="5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17C0659B"/>
    <w:multiLevelType w:val="singleLevel"/>
    <w:tmpl w:val="49E6934A"/>
    <w:lvl w:ilvl="0">
      <w:start w:val="4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22345ADD"/>
    <w:multiLevelType w:val="multilevel"/>
    <w:tmpl w:val="917A87F2"/>
    <w:lvl w:ilvl="0">
      <w:start w:val="1"/>
      <w:numFmt w:val="decimal"/>
      <w:lvlText w:val="%1."/>
      <w:lvlJc w:val="left"/>
      <w:pPr>
        <w:ind w:left="1851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66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6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6" w:hanging="2160"/>
      </w:pPr>
      <w:rPr>
        <w:rFonts w:cs="Arial" w:hint="default"/>
      </w:rPr>
    </w:lvl>
  </w:abstractNum>
  <w:abstractNum w:abstractNumId="5">
    <w:nsid w:val="22B66875"/>
    <w:multiLevelType w:val="hybridMultilevel"/>
    <w:tmpl w:val="36D4BF8A"/>
    <w:lvl w:ilvl="0" w:tplc="A746C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603C"/>
    <w:multiLevelType w:val="multilevel"/>
    <w:tmpl w:val="8EC4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76CC3"/>
    <w:multiLevelType w:val="hybridMultilevel"/>
    <w:tmpl w:val="FEBA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222F"/>
    <w:multiLevelType w:val="hybridMultilevel"/>
    <w:tmpl w:val="B92EC440"/>
    <w:lvl w:ilvl="0" w:tplc="079C64CE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3F887A99"/>
    <w:multiLevelType w:val="hybridMultilevel"/>
    <w:tmpl w:val="3F2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25030"/>
    <w:multiLevelType w:val="hybridMultilevel"/>
    <w:tmpl w:val="826A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1589D"/>
    <w:multiLevelType w:val="hybridMultilevel"/>
    <w:tmpl w:val="6682E740"/>
    <w:lvl w:ilvl="0" w:tplc="0F2C7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32F08"/>
    <w:multiLevelType w:val="hybridMultilevel"/>
    <w:tmpl w:val="AB5ECC80"/>
    <w:lvl w:ilvl="0" w:tplc="C666E8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7EE493A"/>
    <w:multiLevelType w:val="hybridMultilevel"/>
    <w:tmpl w:val="84D8DFA4"/>
    <w:lvl w:ilvl="0" w:tplc="C78A92CE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888589B"/>
    <w:multiLevelType w:val="singleLevel"/>
    <w:tmpl w:val="FFD431DC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>
    <w:nsid w:val="4F775645"/>
    <w:multiLevelType w:val="hybridMultilevel"/>
    <w:tmpl w:val="2DFCA294"/>
    <w:lvl w:ilvl="0" w:tplc="3D4CF51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8CC1559"/>
    <w:multiLevelType w:val="hybridMultilevel"/>
    <w:tmpl w:val="F49457C6"/>
    <w:lvl w:ilvl="0" w:tplc="080CF418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AD94D9E"/>
    <w:multiLevelType w:val="hybridMultilevel"/>
    <w:tmpl w:val="B2F86D28"/>
    <w:lvl w:ilvl="0" w:tplc="7CEABD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0C40B0"/>
    <w:multiLevelType w:val="multilevel"/>
    <w:tmpl w:val="C64860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D4470C5"/>
    <w:multiLevelType w:val="singleLevel"/>
    <w:tmpl w:val="21BA44FC"/>
    <w:lvl w:ilvl="0">
      <w:start w:val="10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0">
    <w:nsid w:val="7E3C1A0E"/>
    <w:multiLevelType w:val="singleLevel"/>
    <w:tmpl w:val="913660EC"/>
    <w:lvl w:ilvl="0">
      <w:start w:val="10"/>
      <w:numFmt w:val="decimal"/>
      <w:lvlText w:val="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1">
    <w:nsid w:val="7E920B89"/>
    <w:multiLevelType w:val="singleLevel"/>
    <w:tmpl w:val="64B61980"/>
    <w:lvl w:ilvl="0">
      <w:start w:val="1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20"/>
  </w:num>
  <w:num w:numId="10">
    <w:abstractNumId w:val="14"/>
  </w:num>
  <w:num w:numId="11">
    <w:abstractNumId w:val="3"/>
  </w:num>
  <w:num w:numId="12">
    <w:abstractNumId w:val="19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3"/>
  </w:num>
  <w:num w:numId="18">
    <w:abstractNumId w:val="2"/>
  </w:num>
  <w:num w:numId="19">
    <w:abstractNumId w:val="8"/>
  </w:num>
  <w:num w:numId="20">
    <w:abstractNumId w:val="17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11"/>
    <w:rsid w:val="000204A4"/>
    <w:rsid w:val="00022DF8"/>
    <w:rsid w:val="00023DB7"/>
    <w:rsid w:val="00025499"/>
    <w:rsid w:val="00026827"/>
    <w:rsid w:val="00030D61"/>
    <w:rsid w:val="00031B99"/>
    <w:rsid w:val="000352C3"/>
    <w:rsid w:val="00057FB3"/>
    <w:rsid w:val="00062FC4"/>
    <w:rsid w:val="00070D24"/>
    <w:rsid w:val="000B0EA8"/>
    <w:rsid w:val="000B62F2"/>
    <w:rsid w:val="000C505F"/>
    <w:rsid w:val="000C6A70"/>
    <w:rsid w:val="000C7C4D"/>
    <w:rsid w:val="0010108A"/>
    <w:rsid w:val="00125CC0"/>
    <w:rsid w:val="001262D4"/>
    <w:rsid w:val="00133AD2"/>
    <w:rsid w:val="00134970"/>
    <w:rsid w:val="00145868"/>
    <w:rsid w:val="00153722"/>
    <w:rsid w:val="00156E12"/>
    <w:rsid w:val="0015700E"/>
    <w:rsid w:val="00166D24"/>
    <w:rsid w:val="001757CA"/>
    <w:rsid w:val="00184A1F"/>
    <w:rsid w:val="00196F92"/>
    <w:rsid w:val="001A4DAB"/>
    <w:rsid w:val="001B16D1"/>
    <w:rsid w:val="001B728E"/>
    <w:rsid w:val="001C2024"/>
    <w:rsid w:val="001C65E6"/>
    <w:rsid w:val="001C7370"/>
    <w:rsid w:val="001D5B67"/>
    <w:rsid w:val="001D6FD3"/>
    <w:rsid w:val="001E622F"/>
    <w:rsid w:val="001E7ED3"/>
    <w:rsid w:val="00210960"/>
    <w:rsid w:val="002145B4"/>
    <w:rsid w:val="00222473"/>
    <w:rsid w:val="002547A5"/>
    <w:rsid w:val="00256046"/>
    <w:rsid w:val="002576EB"/>
    <w:rsid w:val="00264146"/>
    <w:rsid w:val="00264773"/>
    <w:rsid w:val="002839BE"/>
    <w:rsid w:val="00286E93"/>
    <w:rsid w:val="00291B15"/>
    <w:rsid w:val="00296E3C"/>
    <w:rsid w:val="002A71E9"/>
    <w:rsid w:val="002B2060"/>
    <w:rsid w:val="002B21E0"/>
    <w:rsid w:val="002C4AFF"/>
    <w:rsid w:val="002D1096"/>
    <w:rsid w:val="002D13FB"/>
    <w:rsid w:val="002D38AC"/>
    <w:rsid w:val="002D4F11"/>
    <w:rsid w:val="002F3CA5"/>
    <w:rsid w:val="0030551A"/>
    <w:rsid w:val="00306FC3"/>
    <w:rsid w:val="00313FDF"/>
    <w:rsid w:val="00315987"/>
    <w:rsid w:val="00324224"/>
    <w:rsid w:val="00327F33"/>
    <w:rsid w:val="00330017"/>
    <w:rsid w:val="003314F5"/>
    <w:rsid w:val="003331E0"/>
    <w:rsid w:val="00337356"/>
    <w:rsid w:val="00342580"/>
    <w:rsid w:val="00353AAB"/>
    <w:rsid w:val="0036192E"/>
    <w:rsid w:val="0039201F"/>
    <w:rsid w:val="00397160"/>
    <w:rsid w:val="00397F68"/>
    <w:rsid w:val="003A08B7"/>
    <w:rsid w:val="003B0322"/>
    <w:rsid w:val="003C0942"/>
    <w:rsid w:val="003C27AA"/>
    <w:rsid w:val="003C6409"/>
    <w:rsid w:val="003C6732"/>
    <w:rsid w:val="003D4957"/>
    <w:rsid w:val="003D5A95"/>
    <w:rsid w:val="003E1A59"/>
    <w:rsid w:val="003F5355"/>
    <w:rsid w:val="00414D53"/>
    <w:rsid w:val="004230BB"/>
    <w:rsid w:val="00426517"/>
    <w:rsid w:val="0044766D"/>
    <w:rsid w:val="00447A9A"/>
    <w:rsid w:val="00454FF5"/>
    <w:rsid w:val="00467470"/>
    <w:rsid w:val="00487775"/>
    <w:rsid w:val="004951E3"/>
    <w:rsid w:val="00495EA8"/>
    <w:rsid w:val="004A23A7"/>
    <w:rsid w:val="004A5584"/>
    <w:rsid w:val="004B404D"/>
    <w:rsid w:val="004C1746"/>
    <w:rsid w:val="004C4C44"/>
    <w:rsid w:val="004C5B42"/>
    <w:rsid w:val="004D0F72"/>
    <w:rsid w:val="004D12D6"/>
    <w:rsid w:val="004D564F"/>
    <w:rsid w:val="004D60EB"/>
    <w:rsid w:val="004D7416"/>
    <w:rsid w:val="004D7D5B"/>
    <w:rsid w:val="004D7D79"/>
    <w:rsid w:val="004D7FFA"/>
    <w:rsid w:val="004F0047"/>
    <w:rsid w:val="00500F8F"/>
    <w:rsid w:val="00503082"/>
    <w:rsid w:val="0050409C"/>
    <w:rsid w:val="00506C45"/>
    <w:rsid w:val="005179B0"/>
    <w:rsid w:val="00533F5D"/>
    <w:rsid w:val="00536BC2"/>
    <w:rsid w:val="00537448"/>
    <w:rsid w:val="005374A6"/>
    <w:rsid w:val="00545B7E"/>
    <w:rsid w:val="005473C4"/>
    <w:rsid w:val="00552E2B"/>
    <w:rsid w:val="00553863"/>
    <w:rsid w:val="0055512A"/>
    <w:rsid w:val="0056199C"/>
    <w:rsid w:val="005644FD"/>
    <w:rsid w:val="00576A81"/>
    <w:rsid w:val="0058478D"/>
    <w:rsid w:val="00586015"/>
    <w:rsid w:val="00586289"/>
    <w:rsid w:val="0058730D"/>
    <w:rsid w:val="00587314"/>
    <w:rsid w:val="00590331"/>
    <w:rsid w:val="005942E8"/>
    <w:rsid w:val="00594C84"/>
    <w:rsid w:val="005A1DB3"/>
    <w:rsid w:val="005A63F9"/>
    <w:rsid w:val="005A6C59"/>
    <w:rsid w:val="005A6F6F"/>
    <w:rsid w:val="005B4755"/>
    <w:rsid w:val="005C176A"/>
    <w:rsid w:val="005D111A"/>
    <w:rsid w:val="005D3C4D"/>
    <w:rsid w:val="005D756D"/>
    <w:rsid w:val="005D7850"/>
    <w:rsid w:val="005E0AD5"/>
    <w:rsid w:val="005E53D6"/>
    <w:rsid w:val="005F57D3"/>
    <w:rsid w:val="005F7651"/>
    <w:rsid w:val="00601527"/>
    <w:rsid w:val="0062259C"/>
    <w:rsid w:val="0062436D"/>
    <w:rsid w:val="00625E25"/>
    <w:rsid w:val="006265B5"/>
    <w:rsid w:val="00634AA5"/>
    <w:rsid w:val="00635F37"/>
    <w:rsid w:val="00660F84"/>
    <w:rsid w:val="00666BD9"/>
    <w:rsid w:val="00685C48"/>
    <w:rsid w:val="00686283"/>
    <w:rsid w:val="006862A1"/>
    <w:rsid w:val="00692856"/>
    <w:rsid w:val="006B1587"/>
    <w:rsid w:val="006B2A70"/>
    <w:rsid w:val="006C4514"/>
    <w:rsid w:val="006E12DD"/>
    <w:rsid w:val="006E3723"/>
    <w:rsid w:val="006E4677"/>
    <w:rsid w:val="006F09E3"/>
    <w:rsid w:val="006F4C5F"/>
    <w:rsid w:val="00702D05"/>
    <w:rsid w:val="007050F5"/>
    <w:rsid w:val="007153EB"/>
    <w:rsid w:val="00722C03"/>
    <w:rsid w:val="00726295"/>
    <w:rsid w:val="0073256D"/>
    <w:rsid w:val="00742993"/>
    <w:rsid w:val="007440F4"/>
    <w:rsid w:val="00744F38"/>
    <w:rsid w:val="00753A99"/>
    <w:rsid w:val="00762179"/>
    <w:rsid w:val="00781E93"/>
    <w:rsid w:val="00787DB1"/>
    <w:rsid w:val="007D659E"/>
    <w:rsid w:val="007E264F"/>
    <w:rsid w:val="0080277E"/>
    <w:rsid w:val="008127EE"/>
    <w:rsid w:val="00847E8A"/>
    <w:rsid w:val="00853067"/>
    <w:rsid w:val="00864776"/>
    <w:rsid w:val="0086602C"/>
    <w:rsid w:val="00873B0D"/>
    <w:rsid w:val="0087434A"/>
    <w:rsid w:val="00874A04"/>
    <w:rsid w:val="00893749"/>
    <w:rsid w:val="008975FE"/>
    <w:rsid w:val="008A2A0C"/>
    <w:rsid w:val="008A61A7"/>
    <w:rsid w:val="008C57EC"/>
    <w:rsid w:val="008E34EA"/>
    <w:rsid w:val="008F2749"/>
    <w:rsid w:val="008F4B2E"/>
    <w:rsid w:val="009035A0"/>
    <w:rsid w:val="00903C73"/>
    <w:rsid w:val="00907448"/>
    <w:rsid w:val="009112A0"/>
    <w:rsid w:val="00911304"/>
    <w:rsid w:val="00912958"/>
    <w:rsid w:val="00913309"/>
    <w:rsid w:val="00914E9A"/>
    <w:rsid w:val="00915E19"/>
    <w:rsid w:val="00916490"/>
    <w:rsid w:val="00917651"/>
    <w:rsid w:val="00917C81"/>
    <w:rsid w:val="009204F9"/>
    <w:rsid w:val="009219B5"/>
    <w:rsid w:val="00927636"/>
    <w:rsid w:val="00927B91"/>
    <w:rsid w:val="00930F1B"/>
    <w:rsid w:val="00932328"/>
    <w:rsid w:val="0093423C"/>
    <w:rsid w:val="00935E53"/>
    <w:rsid w:val="00947BD8"/>
    <w:rsid w:val="00950EF1"/>
    <w:rsid w:val="00953725"/>
    <w:rsid w:val="00954BF4"/>
    <w:rsid w:val="0095527E"/>
    <w:rsid w:val="00957879"/>
    <w:rsid w:val="00961FFC"/>
    <w:rsid w:val="00963B6D"/>
    <w:rsid w:val="00976B87"/>
    <w:rsid w:val="00983C14"/>
    <w:rsid w:val="009849A0"/>
    <w:rsid w:val="00987072"/>
    <w:rsid w:val="009A05A6"/>
    <w:rsid w:val="009A2378"/>
    <w:rsid w:val="009A4F38"/>
    <w:rsid w:val="009A75C6"/>
    <w:rsid w:val="009B53DF"/>
    <w:rsid w:val="009B59AA"/>
    <w:rsid w:val="009D4744"/>
    <w:rsid w:val="009D5FA0"/>
    <w:rsid w:val="009D77E3"/>
    <w:rsid w:val="00A159FD"/>
    <w:rsid w:val="00A170C3"/>
    <w:rsid w:val="00A43567"/>
    <w:rsid w:val="00A5637F"/>
    <w:rsid w:val="00A71ED3"/>
    <w:rsid w:val="00AA0947"/>
    <w:rsid w:val="00AA0D8D"/>
    <w:rsid w:val="00AA349A"/>
    <w:rsid w:val="00AA64A9"/>
    <w:rsid w:val="00AA65D9"/>
    <w:rsid w:val="00AC3592"/>
    <w:rsid w:val="00AC4FE3"/>
    <w:rsid w:val="00AD3A4F"/>
    <w:rsid w:val="00AE2276"/>
    <w:rsid w:val="00AE2E25"/>
    <w:rsid w:val="00AE6B04"/>
    <w:rsid w:val="00AE797D"/>
    <w:rsid w:val="00AF41AA"/>
    <w:rsid w:val="00B0480D"/>
    <w:rsid w:val="00B05B9C"/>
    <w:rsid w:val="00B1539E"/>
    <w:rsid w:val="00B153DC"/>
    <w:rsid w:val="00B15577"/>
    <w:rsid w:val="00B24160"/>
    <w:rsid w:val="00B26C20"/>
    <w:rsid w:val="00B30884"/>
    <w:rsid w:val="00B35C28"/>
    <w:rsid w:val="00B42447"/>
    <w:rsid w:val="00B447BD"/>
    <w:rsid w:val="00B46B28"/>
    <w:rsid w:val="00B524C0"/>
    <w:rsid w:val="00B62E96"/>
    <w:rsid w:val="00B71DE2"/>
    <w:rsid w:val="00B72958"/>
    <w:rsid w:val="00B7623F"/>
    <w:rsid w:val="00B815BE"/>
    <w:rsid w:val="00BB61A0"/>
    <w:rsid w:val="00BD0C92"/>
    <w:rsid w:val="00BD4364"/>
    <w:rsid w:val="00BD651D"/>
    <w:rsid w:val="00C03240"/>
    <w:rsid w:val="00C03573"/>
    <w:rsid w:val="00C10176"/>
    <w:rsid w:val="00C22B82"/>
    <w:rsid w:val="00C42D00"/>
    <w:rsid w:val="00C5158F"/>
    <w:rsid w:val="00C72099"/>
    <w:rsid w:val="00C73B97"/>
    <w:rsid w:val="00C868E8"/>
    <w:rsid w:val="00C94A17"/>
    <w:rsid w:val="00CA1CE2"/>
    <w:rsid w:val="00CA7982"/>
    <w:rsid w:val="00CC1D19"/>
    <w:rsid w:val="00CE4B02"/>
    <w:rsid w:val="00D104CF"/>
    <w:rsid w:val="00D11683"/>
    <w:rsid w:val="00D14013"/>
    <w:rsid w:val="00D14749"/>
    <w:rsid w:val="00D22377"/>
    <w:rsid w:val="00D25A72"/>
    <w:rsid w:val="00D2692D"/>
    <w:rsid w:val="00D3023B"/>
    <w:rsid w:val="00D33C7B"/>
    <w:rsid w:val="00D424CB"/>
    <w:rsid w:val="00D576D2"/>
    <w:rsid w:val="00D61D47"/>
    <w:rsid w:val="00D71962"/>
    <w:rsid w:val="00D8197B"/>
    <w:rsid w:val="00D8668A"/>
    <w:rsid w:val="00D90972"/>
    <w:rsid w:val="00D916F9"/>
    <w:rsid w:val="00D9395F"/>
    <w:rsid w:val="00DB6BF9"/>
    <w:rsid w:val="00DC724F"/>
    <w:rsid w:val="00DD2BB8"/>
    <w:rsid w:val="00DD331E"/>
    <w:rsid w:val="00DD5979"/>
    <w:rsid w:val="00DE6E2B"/>
    <w:rsid w:val="00DF7770"/>
    <w:rsid w:val="00DF77B6"/>
    <w:rsid w:val="00E02B7F"/>
    <w:rsid w:val="00E22F05"/>
    <w:rsid w:val="00E306C8"/>
    <w:rsid w:val="00E4156C"/>
    <w:rsid w:val="00E50FE5"/>
    <w:rsid w:val="00E64A14"/>
    <w:rsid w:val="00E87524"/>
    <w:rsid w:val="00EB534E"/>
    <w:rsid w:val="00EB74F3"/>
    <w:rsid w:val="00EC0491"/>
    <w:rsid w:val="00EC3A8E"/>
    <w:rsid w:val="00EC7569"/>
    <w:rsid w:val="00ED4059"/>
    <w:rsid w:val="00ED4169"/>
    <w:rsid w:val="00ED61EC"/>
    <w:rsid w:val="00EE4ACA"/>
    <w:rsid w:val="00F00B80"/>
    <w:rsid w:val="00F00D94"/>
    <w:rsid w:val="00F11D9F"/>
    <w:rsid w:val="00F3071C"/>
    <w:rsid w:val="00F44532"/>
    <w:rsid w:val="00F45E11"/>
    <w:rsid w:val="00F53D8E"/>
    <w:rsid w:val="00F64C6C"/>
    <w:rsid w:val="00F70311"/>
    <w:rsid w:val="00F7507B"/>
    <w:rsid w:val="00F762BC"/>
    <w:rsid w:val="00F85233"/>
    <w:rsid w:val="00F86B20"/>
    <w:rsid w:val="00F9457D"/>
    <w:rsid w:val="00FA752A"/>
    <w:rsid w:val="00FB046B"/>
    <w:rsid w:val="00FD040B"/>
    <w:rsid w:val="00FD1492"/>
    <w:rsid w:val="00FD4BA9"/>
    <w:rsid w:val="00FD4D88"/>
    <w:rsid w:val="00FE060C"/>
    <w:rsid w:val="00FE71CA"/>
    <w:rsid w:val="00FE7D26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rsid w:val="00722C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99"/>
    <w:qFormat/>
    <w:rsid w:val="0055512A"/>
    <w:pPr>
      <w:ind w:left="720"/>
      <w:contextualSpacing/>
    </w:pPr>
  </w:style>
  <w:style w:type="paragraph" w:styleId="a4">
    <w:name w:val="header"/>
    <w:basedOn w:val="a"/>
    <w:link w:val="a5"/>
    <w:unhideWhenUsed/>
    <w:rsid w:val="003F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355"/>
  </w:style>
  <w:style w:type="paragraph" w:styleId="a6">
    <w:name w:val="footer"/>
    <w:basedOn w:val="a"/>
    <w:link w:val="a7"/>
    <w:uiPriority w:val="99"/>
    <w:unhideWhenUsed/>
    <w:rsid w:val="003F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355"/>
  </w:style>
  <w:style w:type="table" w:styleId="a8">
    <w:name w:val="Table Grid"/>
    <w:basedOn w:val="a1"/>
    <w:uiPriority w:val="59"/>
    <w:rsid w:val="002B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28E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0108A"/>
  </w:style>
  <w:style w:type="paragraph" w:customStyle="1" w:styleId="ConsPlusNormal">
    <w:name w:val="ConsPlusNormal"/>
    <w:rsid w:val="001010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1B16D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6D1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Гипертекстовая ссылка"/>
    <w:rsid w:val="00156E12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rsid w:val="00722C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99"/>
    <w:qFormat/>
    <w:rsid w:val="0055512A"/>
    <w:pPr>
      <w:ind w:left="720"/>
      <w:contextualSpacing/>
    </w:pPr>
  </w:style>
  <w:style w:type="paragraph" w:styleId="a4">
    <w:name w:val="header"/>
    <w:basedOn w:val="a"/>
    <w:link w:val="a5"/>
    <w:unhideWhenUsed/>
    <w:rsid w:val="003F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355"/>
  </w:style>
  <w:style w:type="paragraph" w:styleId="a6">
    <w:name w:val="footer"/>
    <w:basedOn w:val="a"/>
    <w:link w:val="a7"/>
    <w:uiPriority w:val="99"/>
    <w:unhideWhenUsed/>
    <w:rsid w:val="003F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355"/>
  </w:style>
  <w:style w:type="table" w:styleId="a8">
    <w:name w:val="Table Grid"/>
    <w:basedOn w:val="a1"/>
    <w:uiPriority w:val="59"/>
    <w:rsid w:val="002B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28E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0108A"/>
  </w:style>
  <w:style w:type="paragraph" w:customStyle="1" w:styleId="ConsPlusNormal">
    <w:name w:val="ConsPlusNormal"/>
    <w:rsid w:val="001010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1B16D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6D1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Гипертекстовая ссылка"/>
    <w:rsid w:val="00156E12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713D-9699-4E31-9D14-D2D6B036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Батакова Ирина Владимировна</cp:lastModifiedBy>
  <cp:revision>4</cp:revision>
  <cp:lastPrinted>2017-02-01T06:09:00Z</cp:lastPrinted>
  <dcterms:created xsi:type="dcterms:W3CDTF">2017-02-02T02:49:00Z</dcterms:created>
  <dcterms:modified xsi:type="dcterms:W3CDTF">2017-04-12T03:47:00Z</dcterms:modified>
</cp:coreProperties>
</file>